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AE100" w14:textId="77777777" w:rsidR="00EB793A" w:rsidRPr="000225BD" w:rsidRDefault="00EB793A" w:rsidP="00EB793A">
      <w:pPr>
        <w:rPr>
          <w:sz w:val="20"/>
          <w:szCs w:val="20"/>
        </w:rPr>
      </w:pPr>
      <w:r w:rsidRPr="000225BD">
        <w:rPr>
          <w:sz w:val="20"/>
          <w:szCs w:val="20"/>
        </w:rPr>
        <w:tab/>
      </w:r>
      <w:r w:rsidR="00CE605C" w:rsidRPr="000225BD">
        <w:rPr>
          <w:sz w:val="20"/>
          <w:szCs w:val="20"/>
        </w:rPr>
        <w:tab/>
      </w:r>
      <w:r w:rsidR="00CE605C" w:rsidRPr="000225BD">
        <w:rPr>
          <w:sz w:val="20"/>
          <w:szCs w:val="20"/>
        </w:rPr>
        <w:tab/>
      </w:r>
      <w:r w:rsidR="00CE605C" w:rsidRPr="000225BD">
        <w:rPr>
          <w:sz w:val="20"/>
          <w:szCs w:val="20"/>
        </w:rPr>
        <w:tab/>
      </w:r>
      <w:r w:rsidR="00CE605C" w:rsidRPr="000225BD">
        <w:rPr>
          <w:sz w:val="20"/>
          <w:szCs w:val="20"/>
        </w:rPr>
        <w:tab/>
      </w:r>
      <w:r w:rsidR="00CE605C" w:rsidRPr="000225BD">
        <w:rPr>
          <w:sz w:val="20"/>
          <w:szCs w:val="20"/>
        </w:rPr>
        <w:tab/>
      </w:r>
      <w:r w:rsidR="00CE605C" w:rsidRPr="000225BD">
        <w:rPr>
          <w:sz w:val="20"/>
          <w:szCs w:val="20"/>
        </w:rPr>
        <w:tab/>
      </w:r>
      <w:r w:rsidR="00CE605C" w:rsidRPr="000225BD">
        <w:rPr>
          <w:sz w:val="20"/>
          <w:szCs w:val="20"/>
        </w:rPr>
        <w:tab/>
      </w:r>
      <w:r w:rsidR="00CE605C" w:rsidRPr="000225BD">
        <w:rPr>
          <w:sz w:val="20"/>
          <w:szCs w:val="20"/>
        </w:rPr>
        <w:tab/>
      </w:r>
      <w:r w:rsidRPr="000225BD">
        <w:rPr>
          <w:sz w:val="20"/>
          <w:szCs w:val="20"/>
        </w:rPr>
        <w:t xml:space="preserve">Bill No. </w:t>
      </w:r>
      <w:r w:rsidR="005D669A" w:rsidRPr="000225BD">
        <w:rPr>
          <w:sz w:val="20"/>
          <w:szCs w:val="20"/>
        </w:rPr>
        <w:t xml:space="preserve">  </w:t>
      </w:r>
    </w:p>
    <w:p w14:paraId="38668010" w14:textId="4D00EBBF" w:rsidR="004F0728" w:rsidRPr="000225BD" w:rsidRDefault="004C0395" w:rsidP="00EB793A">
      <w:pPr>
        <w:rPr>
          <w:sz w:val="20"/>
          <w:szCs w:val="20"/>
        </w:rPr>
      </w:pPr>
      <w:r w:rsidRPr="000225BD">
        <w:rPr>
          <w:noProof/>
          <w:sz w:val="20"/>
          <w:szCs w:val="20"/>
        </w:rPr>
        <w:drawing>
          <wp:anchor distT="0" distB="0" distL="114300" distR="114300" simplePos="0" relativeHeight="251671040" behindDoc="0" locked="0" layoutInCell="1" allowOverlap="1" wp14:anchorId="40BF1CD9" wp14:editId="1A49BFBA">
            <wp:simplePos x="0" y="0"/>
            <wp:positionH relativeFrom="column">
              <wp:posOffset>443865</wp:posOffset>
            </wp:positionH>
            <wp:positionV relativeFrom="paragraph">
              <wp:posOffset>193675</wp:posOffset>
            </wp:positionV>
            <wp:extent cx="1706245" cy="1711325"/>
            <wp:effectExtent l="0" t="0" r="8255" b="3175"/>
            <wp:wrapNone/>
            <wp:docPr id="74" name="Picture 74" descr="U:\data\WP\Graphics\Approved County Seals\New seals for JULY 1 2014\FCG-Seal-Black-4096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U:\data\WP\Graphics\Approved County Seals\New seals for JULY 1 2014\FCG-Seal-Black-4096px.jpg"/>
                    <pic:cNvPicPr>
                      <a:picLocks noChangeAspect="1" noChangeArrowheads="1"/>
                    </pic:cNvPicPr>
                  </pic:nvPicPr>
                  <pic:blipFill>
                    <a:blip r:embed="rId8" cstate="print"/>
                    <a:srcRect/>
                    <a:stretch>
                      <a:fillRect/>
                    </a:stretch>
                  </pic:blipFill>
                  <pic:spPr bwMode="auto">
                    <a:xfrm>
                      <a:off x="0" y="0"/>
                      <a:ext cx="1706245" cy="1711325"/>
                    </a:xfrm>
                    <a:prstGeom prst="rect">
                      <a:avLst/>
                    </a:prstGeom>
                    <a:noFill/>
                    <a:ln w="9525">
                      <a:noFill/>
                      <a:miter lim="800000"/>
                      <a:headEnd/>
                      <a:tailEnd/>
                    </a:ln>
                  </pic:spPr>
                </pic:pic>
              </a:graphicData>
            </a:graphic>
          </wp:anchor>
        </w:drawing>
      </w:r>
      <w:r w:rsidR="00CE605C" w:rsidRPr="000225BD">
        <w:rPr>
          <w:noProof/>
          <w:sz w:val="20"/>
          <w:szCs w:val="20"/>
        </w:rPr>
        <mc:AlternateContent>
          <mc:Choice Requires="wps">
            <w:drawing>
              <wp:anchor distT="0" distB="0" distL="114300" distR="114300" simplePos="0" relativeHeight="251656704" behindDoc="0" locked="0" layoutInCell="1" allowOverlap="1" wp14:anchorId="0501A02F" wp14:editId="07A1D86D">
                <wp:simplePos x="0" y="0"/>
                <wp:positionH relativeFrom="column">
                  <wp:posOffset>4525645</wp:posOffset>
                </wp:positionH>
                <wp:positionV relativeFrom="paragraph">
                  <wp:posOffset>3175</wp:posOffset>
                </wp:positionV>
                <wp:extent cx="2330450" cy="0"/>
                <wp:effectExtent l="10795" t="6350" r="11430" b="12700"/>
                <wp:wrapNone/>
                <wp:docPr id="2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0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xmlns:oel="http://schemas.microsoft.com/office/2019/extlst">
            <w:pict w14:anchorId="37A4DAA0">
              <v:shapetype id="_x0000_t32" coordsize="21600,21600" o:oned="t" filled="f" o:spt="32" path="m,l21600,21600e" w14:anchorId="354B811D">
                <v:path fillok="f" arrowok="t" o:connecttype="none"/>
                <o:lock v:ext="edit" shapetype="t"/>
              </v:shapetype>
              <v:shape id="AutoShape 56" style="position:absolute;margin-left:356.35pt;margin-top:.25pt;width:183.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AjpIAIAAD0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"/>
            </w:pict>
          </mc:Fallback>
        </mc:AlternateContent>
      </w:r>
      <w:r w:rsidR="00CE605C" w:rsidRPr="000225BD">
        <w:rPr>
          <w:noProof/>
          <w:sz w:val="20"/>
          <w:szCs w:val="20"/>
        </w:rPr>
        <mc:AlternateContent>
          <mc:Choice Requires="wps">
            <w:drawing>
              <wp:anchor distT="0" distB="0" distL="114300" distR="114300" simplePos="0" relativeHeight="251659776" behindDoc="0" locked="0" layoutInCell="1" allowOverlap="1" wp14:anchorId="5E703558" wp14:editId="11BB62A3">
                <wp:simplePos x="0" y="0"/>
                <wp:positionH relativeFrom="column">
                  <wp:posOffset>4749800</wp:posOffset>
                </wp:positionH>
                <wp:positionV relativeFrom="paragraph">
                  <wp:posOffset>213995</wp:posOffset>
                </wp:positionV>
                <wp:extent cx="2117725" cy="0"/>
                <wp:effectExtent l="6350" t="7620" r="9525" b="11430"/>
                <wp:wrapNone/>
                <wp:docPr id="23"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7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xmlns:oel="http://schemas.microsoft.com/office/2019/extlst">
            <w:pict w14:anchorId="64FCF645">
              <v:shapetype id="_x0000_t32" coordsize="21600,21600" o:oned="t" filled="f" o:spt="32" path="m,l21600,21600e" w14:anchorId="1F82B331">
                <v:path fillok="f" arrowok="t" o:connecttype="none"/>
                <o:lock v:ext="edit" shapetype="t"/>
              </v:shapetype>
              <v:shape id="AutoShape 62" style="position:absolute;margin-left:374pt;margin-top:16.85pt;width:166.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y2LHwIAAD0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"/>
            </w:pict>
          </mc:Fallback>
        </mc:AlternateContent>
      </w:r>
      <w:r w:rsidR="00CE605C" w:rsidRPr="000225BD">
        <w:rPr>
          <w:sz w:val="20"/>
          <w:szCs w:val="20"/>
        </w:rPr>
        <w:tab/>
      </w:r>
      <w:r w:rsidR="00CE605C" w:rsidRPr="000225BD">
        <w:rPr>
          <w:sz w:val="20"/>
          <w:szCs w:val="20"/>
        </w:rPr>
        <w:tab/>
      </w:r>
      <w:r w:rsidR="00CE605C" w:rsidRPr="000225BD">
        <w:rPr>
          <w:sz w:val="20"/>
          <w:szCs w:val="20"/>
        </w:rPr>
        <w:tab/>
      </w:r>
      <w:r w:rsidR="00CE605C" w:rsidRPr="000225BD">
        <w:rPr>
          <w:sz w:val="20"/>
          <w:szCs w:val="20"/>
        </w:rPr>
        <w:tab/>
      </w:r>
      <w:r w:rsidR="00CE605C" w:rsidRPr="000225BD">
        <w:rPr>
          <w:sz w:val="20"/>
          <w:szCs w:val="20"/>
        </w:rPr>
        <w:tab/>
      </w:r>
      <w:r w:rsidR="00CE605C" w:rsidRPr="000225BD">
        <w:rPr>
          <w:sz w:val="20"/>
          <w:szCs w:val="20"/>
        </w:rPr>
        <w:tab/>
      </w:r>
      <w:r w:rsidR="00CE605C" w:rsidRPr="000225BD">
        <w:rPr>
          <w:sz w:val="20"/>
          <w:szCs w:val="20"/>
        </w:rPr>
        <w:tab/>
      </w:r>
      <w:r w:rsidR="00CE605C" w:rsidRPr="000225BD">
        <w:rPr>
          <w:sz w:val="20"/>
          <w:szCs w:val="20"/>
        </w:rPr>
        <w:tab/>
      </w:r>
      <w:r w:rsidR="00CE605C" w:rsidRPr="000225BD">
        <w:rPr>
          <w:sz w:val="20"/>
          <w:szCs w:val="20"/>
        </w:rPr>
        <w:tab/>
      </w:r>
      <w:r w:rsidR="00EB793A" w:rsidRPr="000225BD">
        <w:rPr>
          <w:sz w:val="20"/>
          <w:szCs w:val="20"/>
        </w:rPr>
        <w:t>Concerning:</w:t>
      </w:r>
      <w:r w:rsidR="00301627" w:rsidRPr="000225BD">
        <w:rPr>
          <w:sz w:val="20"/>
          <w:szCs w:val="20"/>
        </w:rPr>
        <w:t xml:space="preserve"> </w:t>
      </w:r>
      <w:r w:rsidR="0089748C" w:rsidRPr="000225BD">
        <w:rPr>
          <w:sz w:val="20"/>
          <w:szCs w:val="20"/>
        </w:rPr>
        <w:t xml:space="preserve"> Establish a </w:t>
      </w:r>
      <w:r w:rsidR="00353C09" w:rsidRPr="000225BD">
        <w:rPr>
          <w:sz w:val="20"/>
          <w:szCs w:val="20"/>
        </w:rPr>
        <w:t>Critical Digita</w:t>
      </w:r>
      <w:r w:rsidR="0089748C" w:rsidRPr="000225BD">
        <w:rPr>
          <w:sz w:val="20"/>
          <w:szCs w:val="20"/>
        </w:rPr>
        <w:t>l</w:t>
      </w:r>
    </w:p>
    <w:p w14:paraId="4F4BAF17" w14:textId="0F787D94" w:rsidR="009767FD" w:rsidRDefault="00FF73D6" w:rsidP="00671810">
      <w:pPr>
        <w:rPr>
          <w:sz w:val="20"/>
          <w:szCs w:val="20"/>
        </w:rPr>
      </w:pPr>
      <w:r w:rsidRPr="000225BD">
        <w:rPr>
          <w:noProof/>
          <w:sz w:val="20"/>
          <w:szCs w:val="20"/>
        </w:rPr>
        <mc:AlternateContent>
          <mc:Choice Requires="wps">
            <w:drawing>
              <wp:anchor distT="0" distB="0" distL="114300" distR="114300" simplePos="0" relativeHeight="251684352" behindDoc="0" locked="0" layoutInCell="1" allowOverlap="1" wp14:anchorId="76B00A1F" wp14:editId="2AFAA9B0">
                <wp:simplePos x="0" y="0"/>
                <wp:positionH relativeFrom="margin">
                  <wp:posOffset>4105275</wp:posOffset>
                </wp:positionH>
                <wp:positionV relativeFrom="paragraph">
                  <wp:posOffset>208915</wp:posOffset>
                </wp:positionV>
                <wp:extent cx="2790825" cy="0"/>
                <wp:effectExtent l="0" t="0" r="28575" b="19050"/>
                <wp:wrapNone/>
                <wp:docPr id="6"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0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70D6E0C5" id="_x0000_t32" coordsize="21600,21600" o:spt="32" o:oned="t" path="m,l21600,21600e" filled="f">
                <v:path arrowok="t" fillok="f" o:connecttype="none"/>
                <o:lock v:ext="edit" shapetype="t"/>
              </v:shapetype>
              <v:shape id="AutoShape 77" o:spid="_x0000_s1026" type="#_x0000_t32" style="position:absolute;margin-left:323.25pt;margin-top:16.45pt;width:219.75pt;height:0;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">
                <w10:wrap anchorx="margin"/>
              </v:shape>
            </w:pict>
          </mc:Fallback>
        </mc:AlternateContent>
      </w:r>
      <w:r w:rsidR="00CE605C" w:rsidRPr="000225BD">
        <w:rPr>
          <w:sz w:val="20"/>
          <w:szCs w:val="20"/>
        </w:rPr>
        <w:tab/>
      </w:r>
      <w:r w:rsidR="00CE605C" w:rsidRPr="000225BD">
        <w:rPr>
          <w:sz w:val="20"/>
          <w:szCs w:val="20"/>
        </w:rPr>
        <w:tab/>
      </w:r>
      <w:r w:rsidR="00CE605C" w:rsidRPr="000225BD">
        <w:rPr>
          <w:sz w:val="20"/>
          <w:szCs w:val="20"/>
        </w:rPr>
        <w:tab/>
      </w:r>
      <w:r w:rsidR="00CE605C" w:rsidRPr="000225BD">
        <w:rPr>
          <w:sz w:val="20"/>
          <w:szCs w:val="20"/>
        </w:rPr>
        <w:tab/>
      </w:r>
      <w:r w:rsidR="00CE605C" w:rsidRPr="000225BD">
        <w:rPr>
          <w:sz w:val="20"/>
          <w:szCs w:val="20"/>
        </w:rPr>
        <w:tab/>
      </w:r>
      <w:r w:rsidR="00CE605C" w:rsidRPr="000225BD">
        <w:rPr>
          <w:sz w:val="20"/>
          <w:szCs w:val="20"/>
        </w:rPr>
        <w:tab/>
      </w:r>
      <w:r w:rsidR="00CE605C" w:rsidRPr="000225BD">
        <w:rPr>
          <w:sz w:val="20"/>
          <w:szCs w:val="20"/>
        </w:rPr>
        <w:tab/>
      </w:r>
      <w:r w:rsidR="00CE605C" w:rsidRPr="000225BD">
        <w:rPr>
          <w:sz w:val="20"/>
          <w:szCs w:val="20"/>
        </w:rPr>
        <w:tab/>
      </w:r>
      <w:r w:rsidR="00CE605C" w:rsidRPr="000225BD">
        <w:rPr>
          <w:sz w:val="20"/>
          <w:szCs w:val="20"/>
        </w:rPr>
        <w:tab/>
      </w:r>
      <w:r w:rsidR="0089748C" w:rsidRPr="000225BD">
        <w:rPr>
          <w:sz w:val="20"/>
          <w:szCs w:val="20"/>
        </w:rPr>
        <w:t>Infrastructure Floating Zone</w:t>
      </w:r>
      <w:r w:rsidR="00AF5D7A">
        <w:rPr>
          <w:sz w:val="20"/>
          <w:szCs w:val="20"/>
        </w:rPr>
        <w:t xml:space="preserve"> and </w:t>
      </w:r>
      <w:r w:rsidR="00106E98">
        <w:rPr>
          <w:sz w:val="20"/>
          <w:szCs w:val="20"/>
        </w:rPr>
        <w:t xml:space="preserve">update </w:t>
      </w:r>
      <w:r w:rsidR="00AF5D7A">
        <w:rPr>
          <w:sz w:val="20"/>
          <w:szCs w:val="20"/>
        </w:rPr>
        <w:t xml:space="preserve">other CDI </w:t>
      </w:r>
    </w:p>
    <w:p w14:paraId="72716B10" w14:textId="028C2CDF" w:rsidR="00AF5D7A" w:rsidRPr="000225BD" w:rsidRDefault="00AF5D7A" w:rsidP="00671810">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106E98">
        <w:rPr>
          <w:sz w:val="20"/>
          <w:szCs w:val="20"/>
        </w:rPr>
        <w:t>r</w:t>
      </w:r>
      <w:r>
        <w:rPr>
          <w:sz w:val="20"/>
          <w:szCs w:val="20"/>
        </w:rPr>
        <w:t xml:space="preserve">equirements. </w:t>
      </w:r>
    </w:p>
    <w:p w14:paraId="2588F7EC" w14:textId="7E1A63DA" w:rsidR="00165549" w:rsidRPr="000225BD" w:rsidRDefault="00AF5D7A" w:rsidP="00FF73D6">
      <w:pPr>
        <w:ind w:left="5760" w:firstLine="720"/>
        <w:rPr>
          <w:sz w:val="20"/>
          <w:szCs w:val="20"/>
        </w:rPr>
      </w:pPr>
      <w:r w:rsidRPr="000225BD">
        <w:rPr>
          <w:noProof/>
          <w:sz w:val="20"/>
          <w:szCs w:val="20"/>
        </w:rPr>
        <mc:AlternateContent>
          <mc:Choice Requires="wps">
            <w:drawing>
              <wp:anchor distT="0" distB="0" distL="114300" distR="114300" simplePos="0" relativeHeight="251692544" behindDoc="0" locked="0" layoutInCell="1" allowOverlap="1" wp14:anchorId="70DF7174" wp14:editId="5729DF30">
                <wp:simplePos x="0" y="0"/>
                <wp:positionH relativeFrom="margin">
                  <wp:posOffset>4135876</wp:posOffset>
                </wp:positionH>
                <wp:positionV relativeFrom="paragraph">
                  <wp:posOffset>10160</wp:posOffset>
                </wp:positionV>
                <wp:extent cx="2790825" cy="0"/>
                <wp:effectExtent l="0" t="0" r="28575" b="19050"/>
                <wp:wrapNone/>
                <wp:docPr id="8"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0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71D197BB" id="_x0000_t32" coordsize="21600,21600" o:spt="32" o:oned="t" path="m,l21600,21600e" filled="f">
                <v:path arrowok="t" fillok="f" o:connecttype="none"/>
                <o:lock v:ext="edit" shapetype="t"/>
              </v:shapetype>
              <v:shape id="AutoShape 77" o:spid="_x0000_s1026" type="#_x0000_t32" style="position:absolute;margin-left:325.65pt;margin-top:.8pt;width:219.75pt;height:0;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">
                <w10:wrap anchorx="margin"/>
              </v:shape>
            </w:pict>
          </mc:Fallback>
        </mc:AlternateContent>
      </w:r>
      <w:r w:rsidR="00165549" w:rsidRPr="000225BD">
        <w:rPr>
          <w:sz w:val="20"/>
          <w:szCs w:val="20"/>
        </w:rPr>
        <w:t>Introduced</w:t>
      </w:r>
    </w:p>
    <w:p w14:paraId="129BE829" w14:textId="1AC3547A" w:rsidR="00AF6C3B" w:rsidRPr="000225BD" w:rsidRDefault="00A645E2" w:rsidP="00CE605C">
      <w:pPr>
        <w:ind w:left="5760" w:firstLine="720"/>
        <w:rPr>
          <w:sz w:val="20"/>
          <w:szCs w:val="20"/>
        </w:rPr>
      </w:pPr>
      <w:r w:rsidRPr="000225BD">
        <w:rPr>
          <w:noProof/>
          <w:sz w:val="20"/>
          <w:szCs w:val="20"/>
        </w:rPr>
        <mc:AlternateContent>
          <mc:Choice Requires="wps">
            <w:drawing>
              <wp:anchor distT="0" distB="0" distL="114300" distR="114300" simplePos="0" relativeHeight="251674112" behindDoc="0" locked="0" layoutInCell="1" allowOverlap="1" wp14:anchorId="296956F7" wp14:editId="0403703A">
                <wp:simplePos x="0" y="0"/>
                <wp:positionH relativeFrom="margin">
                  <wp:align>right</wp:align>
                </wp:positionH>
                <wp:positionV relativeFrom="paragraph">
                  <wp:posOffset>13335</wp:posOffset>
                </wp:positionV>
                <wp:extent cx="2117725" cy="0"/>
                <wp:effectExtent l="0" t="0" r="34925" b="19050"/>
                <wp:wrapNone/>
                <wp:docPr id="25"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7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FD5E8A3" id="AutoShape 62" o:spid="_x0000_s1026" type="#_x0000_t32" style="position:absolute;margin-left:115.55pt;margin-top:1.05pt;width:166.75pt;height:0;z-index:2516741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">
                <w10:wrap anchorx="margin"/>
              </v:shape>
            </w:pict>
          </mc:Fallback>
        </mc:AlternateContent>
      </w:r>
      <w:r w:rsidR="00CE605C" w:rsidRPr="000225BD">
        <w:rPr>
          <w:noProof/>
          <w:sz w:val="20"/>
          <w:szCs w:val="20"/>
        </w:rPr>
        <mc:AlternateContent>
          <mc:Choice Requires="wps">
            <w:drawing>
              <wp:anchor distT="0" distB="0" distL="114300" distR="114300" simplePos="0" relativeHeight="251658752" behindDoc="0" locked="0" layoutInCell="1" allowOverlap="1" wp14:anchorId="54A268D3" wp14:editId="759C3C84">
                <wp:simplePos x="0" y="0"/>
                <wp:positionH relativeFrom="column">
                  <wp:posOffset>5800725</wp:posOffset>
                </wp:positionH>
                <wp:positionV relativeFrom="paragraph">
                  <wp:posOffset>226695</wp:posOffset>
                </wp:positionV>
                <wp:extent cx="509270" cy="0"/>
                <wp:effectExtent l="9525" t="10795" r="5080" b="8255"/>
                <wp:wrapNone/>
                <wp:docPr id="21"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xmlns:oel="http://schemas.microsoft.com/office/2019/extlst">
            <w:pict w14:anchorId="3F3EA927">
              <v:shape id="AutoShape 61" style="position:absolute;margin-left:456.75pt;margin-top:17.85pt;width:40.1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" w14:anchorId="02028029"/>
            </w:pict>
          </mc:Fallback>
        </mc:AlternateContent>
      </w:r>
      <w:r w:rsidR="00CE605C" w:rsidRPr="000225BD">
        <w:rPr>
          <w:noProof/>
          <w:sz w:val="20"/>
          <w:szCs w:val="20"/>
        </w:rPr>
        <mc:AlternateContent>
          <mc:Choice Requires="wps">
            <w:drawing>
              <wp:anchor distT="0" distB="0" distL="114300" distR="114300" simplePos="0" relativeHeight="251657728" behindDoc="0" locked="0" layoutInCell="1" allowOverlap="1" wp14:anchorId="05CA9A4E" wp14:editId="488E49AC">
                <wp:simplePos x="0" y="0"/>
                <wp:positionH relativeFrom="column">
                  <wp:posOffset>4540250</wp:posOffset>
                </wp:positionH>
                <wp:positionV relativeFrom="paragraph">
                  <wp:posOffset>226695</wp:posOffset>
                </wp:positionV>
                <wp:extent cx="719455" cy="0"/>
                <wp:effectExtent l="6350" t="10795" r="7620" b="8255"/>
                <wp:wrapNone/>
                <wp:docPr id="20"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xmlns:oel="http://schemas.microsoft.com/office/2019/extlst">
            <w:pict w14:anchorId="42F27F86">
              <v:shape id="AutoShape 60" style="position:absolute;margin-left:357.5pt;margin-top:17.85pt;width:56.6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" w14:anchorId="371F325E"/>
            </w:pict>
          </mc:Fallback>
        </mc:AlternateContent>
      </w:r>
      <w:r w:rsidR="00E664D7" w:rsidRPr="000225BD">
        <w:rPr>
          <w:sz w:val="20"/>
          <w:szCs w:val="20"/>
        </w:rPr>
        <w:t xml:space="preserve">Revised: </w:t>
      </w:r>
      <w:r w:rsidR="00E664D7" w:rsidRPr="000225BD">
        <w:rPr>
          <w:sz w:val="20"/>
          <w:szCs w:val="20"/>
        </w:rPr>
        <w:tab/>
        <w:t xml:space="preserve">          Draft No.</w:t>
      </w:r>
    </w:p>
    <w:p w14:paraId="0226350E" w14:textId="23FA0138" w:rsidR="005C3C40" w:rsidRPr="000225BD" w:rsidRDefault="009A6700" w:rsidP="00CE605C">
      <w:pPr>
        <w:ind w:left="5760" w:firstLine="720"/>
        <w:rPr>
          <w:sz w:val="20"/>
          <w:szCs w:val="20"/>
        </w:rPr>
      </w:pPr>
      <w:r w:rsidRPr="000225BD">
        <w:rPr>
          <w:sz w:val="20"/>
          <w:szCs w:val="20"/>
        </w:rPr>
        <w:t>Enacted</w:t>
      </w:r>
      <w:r w:rsidR="00AF6C3B" w:rsidRPr="000225BD">
        <w:rPr>
          <w:sz w:val="20"/>
          <w:szCs w:val="20"/>
        </w:rPr>
        <w:t xml:space="preserve">: </w:t>
      </w:r>
      <w:r w:rsidR="00E664D7" w:rsidRPr="000225BD">
        <w:rPr>
          <w:sz w:val="20"/>
          <w:szCs w:val="20"/>
        </w:rPr>
        <w:t xml:space="preserve"> </w:t>
      </w:r>
      <w:r w:rsidR="00EB793A" w:rsidRPr="000225BD">
        <w:rPr>
          <w:sz w:val="20"/>
          <w:szCs w:val="20"/>
        </w:rPr>
        <w:t xml:space="preserve"> </w:t>
      </w:r>
    </w:p>
    <w:p w14:paraId="0ECE0A7E" w14:textId="77777777" w:rsidR="00CE605C" w:rsidRPr="000225BD" w:rsidRDefault="00A645E2" w:rsidP="00CE605C">
      <w:pPr>
        <w:ind w:left="5760" w:firstLine="720"/>
        <w:rPr>
          <w:sz w:val="20"/>
          <w:szCs w:val="20"/>
        </w:rPr>
      </w:pPr>
      <w:r w:rsidRPr="000225BD">
        <w:rPr>
          <w:noProof/>
          <w:sz w:val="20"/>
          <w:szCs w:val="20"/>
        </w:rPr>
        <mc:AlternateContent>
          <mc:Choice Requires="wps">
            <w:drawing>
              <wp:anchor distT="0" distB="0" distL="114300" distR="114300" simplePos="0" relativeHeight="251677184" behindDoc="0" locked="0" layoutInCell="1" allowOverlap="1" wp14:anchorId="15AD3330" wp14:editId="30917AE6">
                <wp:simplePos x="0" y="0"/>
                <wp:positionH relativeFrom="column">
                  <wp:posOffset>4619625</wp:posOffset>
                </wp:positionH>
                <wp:positionV relativeFrom="paragraph">
                  <wp:posOffset>219075</wp:posOffset>
                </wp:positionV>
                <wp:extent cx="2241550" cy="0"/>
                <wp:effectExtent l="0" t="0" r="25400" b="19050"/>
                <wp:wrapNone/>
                <wp:docPr id="29" name="Straight Connector 29"/>
                <wp:cNvGraphicFramePr/>
                <a:graphic xmlns:a="http://schemas.openxmlformats.org/drawingml/2006/main">
                  <a:graphicData uri="http://schemas.microsoft.com/office/word/2010/wordprocessingShape">
                    <wps:wsp>
                      <wps:cNvCnPr/>
                      <wps:spPr>
                        <a:xfrm>
                          <a:off x="0" y="0"/>
                          <a:ext cx="2241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xmlns:oel="http://schemas.microsoft.com/office/2019/extlst">
            <w:pict w14:anchorId="2B49E9FA">
              <v:line id="Straight Connector 29" style="position:absolute;z-index:251677184;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363.75pt,17.25pt" to="540.25pt,17.25pt" w14:anchorId="10E8C3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"/>
            </w:pict>
          </mc:Fallback>
        </mc:AlternateContent>
      </w:r>
      <w:r w:rsidR="00CE605C" w:rsidRPr="000225BD">
        <w:rPr>
          <w:noProof/>
          <w:sz w:val="20"/>
          <w:szCs w:val="20"/>
        </w:rPr>
        <mc:AlternateContent>
          <mc:Choice Requires="wps">
            <w:drawing>
              <wp:anchor distT="0" distB="0" distL="114300" distR="114300" simplePos="0" relativeHeight="251661824" behindDoc="0" locked="0" layoutInCell="1" allowOverlap="1" wp14:anchorId="5824A7D0" wp14:editId="1146C3BC">
                <wp:simplePos x="0" y="0"/>
                <wp:positionH relativeFrom="column">
                  <wp:posOffset>4540250</wp:posOffset>
                </wp:positionH>
                <wp:positionV relativeFrom="paragraph">
                  <wp:posOffset>5080</wp:posOffset>
                </wp:positionV>
                <wp:extent cx="2327275" cy="0"/>
                <wp:effectExtent l="6350" t="5080" r="9525" b="13970"/>
                <wp:wrapNone/>
                <wp:docPr id="18"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7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xmlns:oel="http://schemas.microsoft.com/office/2019/extlst">
            <w:pict w14:anchorId="2A8A771D">
              <v:shape id="AutoShape 65" style="position:absolute;margin-left:357.5pt;margin-top:.4pt;width:183.2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" w14:anchorId="27FBC5AE"/>
            </w:pict>
          </mc:Fallback>
        </mc:AlternateContent>
      </w:r>
      <w:r w:rsidR="009A6700" w:rsidRPr="000225BD">
        <w:rPr>
          <w:sz w:val="20"/>
          <w:szCs w:val="20"/>
        </w:rPr>
        <w:t>Effective</w:t>
      </w:r>
      <w:r w:rsidR="005C3C40" w:rsidRPr="000225BD">
        <w:rPr>
          <w:sz w:val="20"/>
          <w:szCs w:val="20"/>
        </w:rPr>
        <w:t xml:space="preserve">: </w:t>
      </w:r>
    </w:p>
    <w:p w14:paraId="1175444B" w14:textId="77777777" w:rsidR="00E664D7" w:rsidRPr="000225BD" w:rsidRDefault="009A6700" w:rsidP="00CE605C">
      <w:pPr>
        <w:ind w:left="5760" w:firstLine="720"/>
        <w:rPr>
          <w:sz w:val="20"/>
          <w:szCs w:val="20"/>
        </w:rPr>
      </w:pPr>
      <w:r w:rsidRPr="000225BD">
        <w:rPr>
          <w:sz w:val="20"/>
          <w:szCs w:val="20"/>
        </w:rPr>
        <w:t>Expires</w:t>
      </w:r>
      <w:r w:rsidR="00C66D3F" w:rsidRPr="000225BD">
        <w:rPr>
          <w:sz w:val="20"/>
          <w:szCs w:val="20"/>
        </w:rPr>
        <w:t xml:space="preserve">: </w:t>
      </w:r>
      <w:r w:rsidR="007663B3" w:rsidRPr="000225BD">
        <w:rPr>
          <w:sz w:val="20"/>
          <w:szCs w:val="20"/>
        </w:rPr>
        <w:tab/>
      </w:r>
      <w:r w:rsidR="007663B3" w:rsidRPr="000225BD">
        <w:rPr>
          <w:sz w:val="20"/>
          <w:szCs w:val="20"/>
        </w:rPr>
        <w:tab/>
      </w:r>
    </w:p>
    <w:p w14:paraId="5AC9A46C" w14:textId="07241226" w:rsidR="00437330" w:rsidRPr="000225BD" w:rsidRDefault="00A645E2" w:rsidP="00CE605C">
      <w:pPr>
        <w:ind w:left="5760" w:firstLine="720"/>
        <w:rPr>
          <w:sz w:val="20"/>
          <w:szCs w:val="20"/>
        </w:rPr>
      </w:pPr>
      <w:r w:rsidRPr="000225BD">
        <w:rPr>
          <w:noProof/>
          <w:sz w:val="20"/>
          <w:szCs w:val="20"/>
        </w:rPr>
        <mc:AlternateContent>
          <mc:Choice Requires="wps">
            <w:drawing>
              <wp:anchor distT="0" distB="0" distL="114300" distR="114300" simplePos="0" relativeHeight="251678208" behindDoc="0" locked="0" layoutInCell="1" allowOverlap="1" wp14:anchorId="62CFCFB9" wp14:editId="72C1B6B4">
                <wp:simplePos x="0" y="0"/>
                <wp:positionH relativeFrom="column">
                  <wp:posOffset>4523740</wp:posOffset>
                </wp:positionH>
                <wp:positionV relativeFrom="paragraph">
                  <wp:posOffset>3175</wp:posOffset>
                </wp:positionV>
                <wp:extent cx="2314575" cy="0"/>
                <wp:effectExtent l="0" t="0" r="28575" b="19050"/>
                <wp:wrapNone/>
                <wp:docPr id="30" name="Straight Connector 30"/>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0D31A0A6" id="Straight Connector 30" o:spid="_x0000_s1026" style="position:absolute;z-index:251678208;visibility:visible;mso-wrap-style:square;mso-wrap-distance-left:9pt;mso-wrap-distance-top:0;mso-wrap-distance-right:9pt;mso-wrap-distance-bottom:0;mso-position-horizontal:absolute;mso-position-horizontal-relative:text;mso-position-vertical:absolute;mso-position-vertical-relative:text" from="356.2pt,.25pt" to="538.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" strokecolor="black [3040]"/>
            </w:pict>
          </mc:Fallback>
        </mc:AlternateContent>
      </w:r>
      <w:r w:rsidRPr="000225BD">
        <w:rPr>
          <w:noProof/>
          <w:sz w:val="20"/>
          <w:szCs w:val="20"/>
        </w:rPr>
        <mc:AlternateContent>
          <mc:Choice Requires="wps">
            <w:drawing>
              <wp:anchor distT="0" distB="0" distL="114300" distR="114300" simplePos="0" relativeHeight="251676160" behindDoc="0" locked="0" layoutInCell="1" allowOverlap="1" wp14:anchorId="722CF9EC" wp14:editId="427CD0FD">
                <wp:simplePos x="0" y="0"/>
                <wp:positionH relativeFrom="column">
                  <wp:posOffset>5800725</wp:posOffset>
                </wp:positionH>
                <wp:positionV relativeFrom="paragraph">
                  <wp:posOffset>222250</wp:posOffset>
                </wp:positionV>
                <wp:extent cx="963930" cy="0"/>
                <wp:effectExtent l="0" t="0" r="26670" b="19050"/>
                <wp:wrapNone/>
                <wp:docPr id="28" name="Straight Connector 28"/>
                <wp:cNvGraphicFramePr/>
                <a:graphic xmlns:a="http://schemas.openxmlformats.org/drawingml/2006/main">
                  <a:graphicData uri="http://schemas.microsoft.com/office/word/2010/wordprocessingShape">
                    <wps:wsp>
                      <wps:cNvCnPr/>
                      <wps:spPr>
                        <a:xfrm>
                          <a:off x="0" y="0"/>
                          <a:ext cx="9639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xmlns:oel="http://schemas.microsoft.com/office/2019/extlst">
            <w:pict w14:anchorId="2CECF7E3">
              <v:line id="Straight Connector 28"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456.75pt,17.5pt" to="532.65pt,17.5pt" w14:anchorId="146854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"/>
            </w:pict>
          </mc:Fallback>
        </mc:AlternateContent>
      </w:r>
      <w:r w:rsidR="00437330" w:rsidRPr="000225BD">
        <w:rPr>
          <w:sz w:val="20"/>
          <w:szCs w:val="20"/>
        </w:rPr>
        <w:t xml:space="preserve">Frederick County Code, </w:t>
      </w:r>
      <w:r w:rsidR="008F57DF" w:rsidRPr="000225BD">
        <w:rPr>
          <w:sz w:val="20"/>
          <w:szCs w:val="20"/>
        </w:rPr>
        <w:t xml:space="preserve">Chapter </w:t>
      </w:r>
      <w:r w:rsidR="00972265" w:rsidRPr="000225BD">
        <w:rPr>
          <w:sz w:val="20"/>
          <w:szCs w:val="20"/>
        </w:rPr>
        <w:t xml:space="preserve"> 1-19</w:t>
      </w:r>
    </w:p>
    <w:p w14:paraId="04B59F66" w14:textId="54D30ABA" w:rsidR="00437330" w:rsidRPr="000225BD" w:rsidRDefault="003376D1" w:rsidP="003376D1">
      <w:pPr>
        <w:ind w:left="7560" w:hanging="1080"/>
        <w:rPr>
          <w:sz w:val="20"/>
          <w:szCs w:val="20"/>
        </w:rPr>
      </w:pPr>
      <w:r w:rsidRPr="000225BD">
        <w:rPr>
          <w:noProof/>
          <w:sz w:val="20"/>
          <w:szCs w:val="20"/>
        </w:rPr>
        <mc:AlternateContent>
          <mc:Choice Requires="wps">
            <w:drawing>
              <wp:anchor distT="0" distB="0" distL="114300" distR="114300" simplePos="0" relativeHeight="251688448" behindDoc="0" locked="0" layoutInCell="1" allowOverlap="1" wp14:anchorId="2A288F4D" wp14:editId="3F4F6F44">
                <wp:simplePos x="0" y="0"/>
                <wp:positionH relativeFrom="column">
                  <wp:posOffset>4540250</wp:posOffset>
                </wp:positionH>
                <wp:positionV relativeFrom="paragraph">
                  <wp:posOffset>217170</wp:posOffset>
                </wp:positionV>
                <wp:extent cx="2314575" cy="0"/>
                <wp:effectExtent l="0" t="0" r="28575" b="19050"/>
                <wp:wrapNone/>
                <wp:docPr id="670024750" name="Straight Connector 670024750"/>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300B0063" id="Straight Connector 670024750" o:spid="_x0000_s1026" style="position:absolute;z-index:251688448;visibility:visible;mso-wrap-style:square;mso-wrap-distance-left:9pt;mso-wrap-distance-top:0;mso-wrap-distance-right:9pt;mso-wrap-distance-bottom:0;mso-position-horizontal:absolute;mso-position-horizontal-relative:text;mso-position-vertical:absolute;mso-position-vertical-relative:text" from="357.5pt,17.1pt" to="539.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" strokecolor="black [3040]"/>
            </w:pict>
          </mc:Fallback>
        </mc:AlternateContent>
      </w:r>
      <w:r w:rsidR="00437330" w:rsidRPr="000225BD">
        <w:rPr>
          <w:sz w:val="20"/>
          <w:szCs w:val="20"/>
        </w:rPr>
        <w:t>Section(s)</w:t>
      </w:r>
      <w:r w:rsidR="00301627" w:rsidRPr="000225BD">
        <w:rPr>
          <w:sz w:val="20"/>
          <w:szCs w:val="20"/>
        </w:rPr>
        <w:t xml:space="preserve"> </w:t>
      </w:r>
      <w:r w:rsidR="00972265" w:rsidRPr="000225BD">
        <w:rPr>
          <w:sz w:val="20"/>
          <w:szCs w:val="20"/>
        </w:rPr>
        <w:t xml:space="preserve"> </w:t>
      </w:r>
      <w:r w:rsidR="007C3D0A" w:rsidRPr="000225BD">
        <w:rPr>
          <w:sz w:val="20"/>
          <w:szCs w:val="20"/>
        </w:rPr>
        <w:t>10.1100</w:t>
      </w:r>
      <w:r w:rsidR="00F008E5" w:rsidRPr="000225BD">
        <w:rPr>
          <w:sz w:val="20"/>
          <w:szCs w:val="20"/>
        </w:rPr>
        <w:t xml:space="preserve">, 8.402, 8.403, </w:t>
      </w:r>
      <w:r w:rsidR="00F9155D">
        <w:rPr>
          <w:sz w:val="20"/>
          <w:szCs w:val="20"/>
        </w:rPr>
        <w:t xml:space="preserve">6.100, </w:t>
      </w:r>
      <w:r w:rsidR="00F008E5" w:rsidRPr="000225BD">
        <w:rPr>
          <w:sz w:val="20"/>
          <w:szCs w:val="20"/>
        </w:rPr>
        <w:t>5.310</w:t>
      </w:r>
    </w:p>
    <w:p w14:paraId="46B0CF91" w14:textId="58A98382" w:rsidR="00EF6EC4" w:rsidRPr="000225BD" w:rsidRDefault="00EF6EC4" w:rsidP="00EF6EC4">
      <w:pPr>
        <w:jc w:val="center"/>
        <w:rPr>
          <w:sz w:val="20"/>
          <w:szCs w:val="20"/>
        </w:rPr>
      </w:pPr>
    </w:p>
    <w:p w14:paraId="0817BA68" w14:textId="47E90114" w:rsidR="005F2C30" w:rsidRPr="000225BD" w:rsidRDefault="005F2C30" w:rsidP="00EF6EC4">
      <w:pPr>
        <w:jc w:val="center"/>
        <w:rPr>
          <w:sz w:val="20"/>
          <w:szCs w:val="20"/>
        </w:rPr>
      </w:pPr>
      <w:r w:rsidRPr="000225BD">
        <w:rPr>
          <w:b/>
          <w:sz w:val="40"/>
          <w:szCs w:val="40"/>
        </w:rPr>
        <w:t>COUNTY COUNCIL</w:t>
      </w:r>
    </w:p>
    <w:p w14:paraId="1156DB43" w14:textId="690ABBB4" w:rsidR="005F2C30" w:rsidRPr="000225BD" w:rsidRDefault="005F2C30" w:rsidP="005F2C30">
      <w:pPr>
        <w:tabs>
          <w:tab w:val="left" w:pos="5040"/>
        </w:tabs>
        <w:jc w:val="center"/>
        <w:rPr>
          <w:b/>
          <w:sz w:val="40"/>
          <w:szCs w:val="40"/>
        </w:rPr>
      </w:pPr>
      <w:r w:rsidRPr="000225BD">
        <w:rPr>
          <w:b/>
          <w:sz w:val="40"/>
          <w:szCs w:val="40"/>
        </w:rPr>
        <w:t>FOR FREDERICK COUNTY, MARYLAND</w:t>
      </w:r>
    </w:p>
    <w:p w14:paraId="4C2644A6" w14:textId="5912C792" w:rsidR="005F2C30" w:rsidRPr="000225BD" w:rsidRDefault="00CE605C" w:rsidP="005F2C30">
      <w:pPr>
        <w:spacing w:before="0" w:after="120"/>
        <w:jc w:val="center"/>
      </w:pPr>
      <w:r w:rsidRPr="000225BD">
        <w:rPr>
          <w:noProof/>
        </w:rPr>
        <mc:AlternateContent>
          <mc:Choice Requires="wps">
            <w:drawing>
              <wp:anchor distT="0" distB="0" distL="114300" distR="114300" simplePos="0" relativeHeight="251648512" behindDoc="0" locked="0" layoutInCell="1" allowOverlap="1" wp14:anchorId="5BBF1EE8" wp14:editId="2AB57D78">
                <wp:simplePos x="0" y="0"/>
                <wp:positionH relativeFrom="column">
                  <wp:posOffset>370840</wp:posOffset>
                </wp:positionH>
                <wp:positionV relativeFrom="paragraph">
                  <wp:posOffset>149225</wp:posOffset>
                </wp:positionV>
                <wp:extent cx="6246495" cy="0"/>
                <wp:effectExtent l="8890" t="6350" r="12065" b="12700"/>
                <wp:wrapNone/>
                <wp:docPr id="13"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6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917CFA3" id="AutoShape 32" o:spid="_x0000_s1026" type="#_x0000_t32" style="position:absolute;margin-left:29.2pt;margin-top:11.75pt;width:491.85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"/>
            </w:pict>
          </mc:Fallback>
        </mc:AlternateContent>
      </w:r>
    </w:p>
    <w:p w14:paraId="73246DB1" w14:textId="7DE5793F" w:rsidR="00BB10AF" w:rsidRPr="000225BD" w:rsidRDefault="0031077D" w:rsidP="0031077D">
      <w:pPr>
        <w:spacing w:before="0" w:after="120"/>
      </w:pPr>
      <w:r w:rsidRPr="000225BD">
        <w:tab/>
      </w:r>
      <w:r w:rsidR="00BB10AF" w:rsidRPr="000225BD">
        <w:t xml:space="preserve">By: </w:t>
      </w:r>
      <w:r w:rsidR="0089748C" w:rsidRPr="000225BD">
        <w:t xml:space="preserve"> Council Member </w:t>
      </w:r>
      <w:r w:rsidR="00EB43AF" w:rsidRPr="000225BD">
        <w:t>Steve McKay</w:t>
      </w:r>
      <w:r w:rsidR="00D547C6">
        <w:t xml:space="preserve"> and Council Member Jerry Donald</w:t>
      </w:r>
    </w:p>
    <w:p w14:paraId="579113E3" w14:textId="27A19FBE" w:rsidR="0031077D" w:rsidRPr="000225BD" w:rsidRDefault="00CE605C" w:rsidP="00BB10AF">
      <w:pPr>
        <w:rPr>
          <w:b/>
          <w:sz w:val="28"/>
          <w:szCs w:val="28"/>
        </w:rPr>
      </w:pPr>
      <w:r w:rsidRPr="000225BD">
        <w:rPr>
          <w:noProof/>
        </w:rPr>
        <mc:AlternateContent>
          <mc:Choice Requires="wps">
            <w:drawing>
              <wp:anchor distT="0" distB="0" distL="114300" distR="114300" simplePos="0" relativeHeight="251646464" behindDoc="0" locked="0" layoutInCell="1" allowOverlap="1" wp14:anchorId="113188FF" wp14:editId="34616093">
                <wp:simplePos x="0" y="0"/>
                <wp:positionH relativeFrom="column">
                  <wp:posOffset>366469</wp:posOffset>
                </wp:positionH>
                <wp:positionV relativeFrom="paragraph">
                  <wp:posOffset>117298</wp:posOffset>
                </wp:positionV>
                <wp:extent cx="6246495" cy="0"/>
                <wp:effectExtent l="6985" t="5080" r="13970" b="13970"/>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6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xmlns:oel="http://schemas.microsoft.com/office/2019/extlst">
            <w:pict w14:anchorId="1EDDC9A0">
              <v:shape id="AutoShape 30" style="position:absolute;margin-left:28.85pt;margin-top:9.25pt;width:491.8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QbIAIAAD0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" w14:anchorId="19444A3E"/>
            </w:pict>
          </mc:Fallback>
        </mc:AlternateContent>
      </w:r>
    </w:p>
    <w:p w14:paraId="332C0CA9" w14:textId="180AB7D8" w:rsidR="006E3567" w:rsidRPr="00AF5D7A" w:rsidRDefault="00BB10AF" w:rsidP="00AF5D7A">
      <w:pPr>
        <w:spacing w:line="480" w:lineRule="auto"/>
        <w:rPr>
          <w:b/>
          <w:bCs/>
          <w:color w:val="FF0000"/>
          <w:shd w:val="clear" w:color="auto" w:fill="FFFFFF"/>
        </w:rPr>
      </w:pPr>
      <w:r w:rsidRPr="000225BD">
        <w:rPr>
          <w:b/>
          <w:sz w:val="28"/>
          <w:szCs w:val="28"/>
        </w:rPr>
        <w:t>AN ACT</w:t>
      </w:r>
      <w:r w:rsidRPr="000225BD">
        <w:rPr>
          <w:sz w:val="32"/>
          <w:szCs w:val="32"/>
        </w:rPr>
        <w:t xml:space="preserve"> </w:t>
      </w:r>
      <w:r w:rsidRPr="000225BD">
        <w:t>to:</w:t>
      </w:r>
      <w:r w:rsidR="001E79F9" w:rsidRPr="000225BD">
        <w:tab/>
      </w:r>
      <w:r w:rsidR="00A30DF1" w:rsidRPr="000225BD">
        <w:t xml:space="preserve"> </w:t>
      </w:r>
      <w:r w:rsidR="003C3DFE" w:rsidRPr="000225BD">
        <w:t>E</w:t>
      </w:r>
      <w:r w:rsidR="008942E9" w:rsidRPr="000225BD">
        <w:rPr>
          <w:shd w:val="clear" w:color="auto" w:fill="FFFFFF"/>
        </w:rPr>
        <w:t xml:space="preserve">stablish a Critical Digital </w:t>
      </w:r>
      <w:r w:rsidR="00AF5D7A">
        <w:rPr>
          <w:shd w:val="clear" w:color="auto" w:fill="FFFFFF"/>
        </w:rPr>
        <w:t xml:space="preserve">Infrastructure Floating Zone and update other CDI requirements. </w:t>
      </w:r>
    </w:p>
    <w:p w14:paraId="3BEE7E12" w14:textId="77777777" w:rsidR="0031077D" w:rsidRPr="000225BD" w:rsidRDefault="00CE605C" w:rsidP="00BB10AF">
      <w:pPr>
        <w:spacing w:before="0"/>
      </w:pPr>
      <w:r w:rsidRPr="000225BD">
        <w:rPr>
          <w:noProof/>
        </w:rPr>
        <mc:AlternateContent>
          <mc:Choice Requires="wps">
            <w:drawing>
              <wp:anchor distT="0" distB="0" distL="114300" distR="114300" simplePos="0" relativeHeight="251665920" behindDoc="0" locked="0" layoutInCell="1" allowOverlap="1" wp14:anchorId="16C2BB40" wp14:editId="4796438B">
                <wp:simplePos x="0" y="0"/>
                <wp:positionH relativeFrom="column">
                  <wp:posOffset>8890</wp:posOffset>
                </wp:positionH>
                <wp:positionV relativeFrom="paragraph">
                  <wp:posOffset>83820</wp:posOffset>
                </wp:positionV>
                <wp:extent cx="6828155" cy="0"/>
                <wp:effectExtent l="8890" t="12065" r="11430" b="6985"/>
                <wp:wrapNone/>
                <wp:docPr id="11"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8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xmlns:oel="http://schemas.microsoft.com/office/2019/extlst">
            <w:pict w14:anchorId="7B5A8689">
              <v:shape id="AutoShape 70" style="position:absolute;margin-left:.7pt;margin-top:6.6pt;width:537.6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M6GIAIAAD0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" w14:anchorId="17C3048E"/>
            </w:pict>
          </mc:Fallback>
        </mc:AlternateContent>
      </w:r>
    </w:p>
    <w:p w14:paraId="476747BD" w14:textId="77777777" w:rsidR="006E3567" w:rsidRPr="000225BD" w:rsidRDefault="006E3567" w:rsidP="00BB10AF">
      <w:pPr>
        <w:spacing w:before="0"/>
        <w:rPr>
          <w:sz w:val="20"/>
          <w:szCs w:val="20"/>
        </w:rPr>
      </w:pPr>
    </w:p>
    <w:p w14:paraId="6037F746" w14:textId="77777777" w:rsidR="0031077D" w:rsidRPr="000225BD" w:rsidRDefault="006E3567" w:rsidP="00BB10AF">
      <w:pPr>
        <w:spacing w:before="0"/>
        <w:rPr>
          <w:sz w:val="20"/>
          <w:szCs w:val="20"/>
        </w:rPr>
      </w:pPr>
      <w:r w:rsidRPr="000225BD">
        <w:rPr>
          <w:sz w:val="20"/>
          <w:szCs w:val="20"/>
        </w:rPr>
        <w:t>Date Council Approved: ___________________ Date Transmitted to Executive: ____________________________</w:t>
      </w:r>
    </w:p>
    <w:p w14:paraId="5E161B8F" w14:textId="77777777" w:rsidR="006E3567" w:rsidRPr="000225BD" w:rsidRDefault="006E3567" w:rsidP="00BB10AF">
      <w:pPr>
        <w:spacing w:before="0"/>
        <w:rPr>
          <w:sz w:val="20"/>
          <w:szCs w:val="20"/>
        </w:rPr>
      </w:pPr>
    </w:p>
    <w:p w14:paraId="112C22B4" w14:textId="77777777" w:rsidR="0031077D" w:rsidRPr="000225BD" w:rsidRDefault="008D7AC2" w:rsidP="007953F6">
      <w:pPr>
        <w:spacing w:before="0"/>
        <w:rPr>
          <w:sz w:val="20"/>
          <w:szCs w:val="20"/>
        </w:rPr>
      </w:pPr>
      <w:r w:rsidRPr="000225BD">
        <w:rPr>
          <w:sz w:val="20"/>
          <w:szCs w:val="20"/>
        </w:rPr>
        <w:t xml:space="preserve">Executive: </w:t>
      </w:r>
      <w:r w:rsidR="007953F6" w:rsidRPr="000225BD">
        <w:rPr>
          <w:sz w:val="20"/>
          <w:szCs w:val="20"/>
        </w:rPr>
        <w:tab/>
      </w:r>
      <w:r w:rsidR="007953F6" w:rsidRPr="000225BD">
        <w:rPr>
          <w:sz w:val="20"/>
          <w:szCs w:val="20"/>
        </w:rPr>
        <w:tab/>
      </w:r>
      <w:r w:rsidR="007953F6" w:rsidRPr="000225BD">
        <w:rPr>
          <w:sz w:val="20"/>
          <w:szCs w:val="20"/>
        </w:rPr>
        <w:tab/>
      </w:r>
      <w:r w:rsidR="007953F6" w:rsidRPr="000225BD">
        <w:rPr>
          <w:sz w:val="20"/>
          <w:szCs w:val="20"/>
        </w:rPr>
        <w:tab/>
      </w:r>
      <w:r w:rsidR="006B17FB" w:rsidRPr="000225BD">
        <w:rPr>
          <w:sz w:val="20"/>
          <w:szCs w:val="20"/>
        </w:rPr>
        <w:t xml:space="preserve">Date Received: </w:t>
      </w:r>
    </w:p>
    <w:p w14:paraId="653C207D" w14:textId="77777777" w:rsidR="00BB10AF" w:rsidRPr="000225BD" w:rsidRDefault="00F04905" w:rsidP="00BB10AF">
      <w:pPr>
        <w:spacing w:before="0"/>
        <w:rPr>
          <w:sz w:val="20"/>
          <w:szCs w:val="20"/>
        </w:rPr>
      </w:pPr>
      <w:r w:rsidRPr="000225BD">
        <w:rPr>
          <w:noProof/>
          <w:sz w:val="20"/>
          <w:szCs w:val="20"/>
        </w:rPr>
        <mc:AlternateContent>
          <mc:Choice Requires="wps">
            <w:drawing>
              <wp:anchor distT="0" distB="0" distL="114300" distR="114300" simplePos="0" relativeHeight="251679232" behindDoc="0" locked="0" layoutInCell="1" allowOverlap="1" wp14:anchorId="6AA9F54C" wp14:editId="15346198">
                <wp:simplePos x="0" y="0"/>
                <wp:positionH relativeFrom="column">
                  <wp:posOffset>523875</wp:posOffset>
                </wp:positionH>
                <wp:positionV relativeFrom="paragraph">
                  <wp:posOffset>3175</wp:posOffset>
                </wp:positionV>
                <wp:extent cx="1657350" cy="0"/>
                <wp:effectExtent l="0" t="0" r="19050" b="19050"/>
                <wp:wrapNone/>
                <wp:docPr id="31" name="Straight Connector 31"/>
                <wp:cNvGraphicFramePr/>
                <a:graphic xmlns:a="http://schemas.openxmlformats.org/drawingml/2006/main">
                  <a:graphicData uri="http://schemas.microsoft.com/office/word/2010/wordprocessingShape">
                    <wps:wsp>
                      <wps:cNvCnPr/>
                      <wps:spPr>
                        <a:xfrm flipV="1">
                          <a:off x="0" y="0"/>
                          <a:ext cx="1657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xmlns:oel="http://schemas.microsoft.com/office/2019/extlst">
            <w:pict w14:anchorId="61FA9513">
              <v:line id="Straight Connector 31" style="position:absolute;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41.25pt,.25pt" to="171.75pt,.25pt" w14:anchorId="16FCEF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"/>
            </w:pict>
          </mc:Fallback>
        </mc:AlternateContent>
      </w:r>
      <w:r w:rsidRPr="000225BD">
        <w:rPr>
          <w:noProof/>
          <w:sz w:val="20"/>
          <w:szCs w:val="20"/>
        </w:rPr>
        <mc:AlternateContent>
          <mc:Choice Requires="wps">
            <w:drawing>
              <wp:anchor distT="0" distB="0" distL="114300" distR="114300" simplePos="0" relativeHeight="251680256" behindDoc="0" locked="0" layoutInCell="1" allowOverlap="1" wp14:anchorId="1590B6CC" wp14:editId="6BC17AE3">
                <wp:simplePos x="0" y="0"/>
                <wp:positionH relativeFrom="column">
                  <wp:posOffset>3036570</wp:posOffset>
                </wp:positionH>
                <wp:positionV relativeFrom="paragraph">
                  <wp:posOffset>3810</wp:posOffset>
                </wp:positionV>
                <wp:extent cx="1287145" cy="0"/>
                <wp:effectExtent l="0" t="0" r="27305" b="19050"/>
                <wp:wrapNone/>
                <wp:docPr id="64" name="Straight Connector 64"/>
                <wp:cNvGraphicFramePr/>
                <a:graphic xmlns:a="http://schemas.openxmlformats.org/drawingml/2006/main">
                  <a:graphicData uri="http://schemas.microsoft.com/office/word/2010/wordprocessingShape">
                    <wps:wsp>
                      <wps:cNvCnPr/>
                      <wps:spPr>
                        <a:xfrm>
                          <a:off x="0" y="0"/>
                          <a:ext cx="12871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xmlns:oel="http://schemas.microsoft.com/office/2019/extlst">
            <w:pict w14:anchorId="420E01B4">
              <v:line id="Straight Connector 64" style="position:absolute;z-index:251680256;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239.1pt,.3pt" to="340.45pt,.3pt" w14:anchorId="5A7DFB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"/>
            </w:pict>
          </mc:Fallback>
        </mc:AlternateContent>
      </w:r>
      <w:r w:rsidR="00BB10AF" w:rsidRPr="000225BD">
        <w:rPr>
          <w:sz w:val="20"/>
          <w:szCs w:val="20"/>
        </w:rPr>
        <w:tab/>
      </w:r>
    </w:p>
    <w:p w14:paraId="4EB75817" w14:textId="77777777" w:rsidR="00BB10AF" w:rsidRPr="000225BD" w:rsidRDefault="007953F6" w:rsidP="0099201D">
      <w:pPr>
        <w:tabs>
          <w:tab w:val="left" w:pos="3060"/>
          <w:tab w:val="left" w:pos="3210"/>
          <w:tab w:val="center" w:pos="5400"/>
        </w:tabs>
        <w:spacing w:before="0"/>
        <w:rPr>
          <w:sz w:val="20"/>
          <w:szCs w:val="20"/>
        </w:rPr>
      </w:pPr>
      <w:r w:rsidRPr="000225BD">
        <w:rPr>
          <w:noProof/>
          <w:sz w:val="20"/>
          <w:szCs w:val="20"/>
        </w:rPr>
        <mc:AlternateContent>
          <mc:Choice Requires="wps">
            <w:drawing>
              <wp:anchor distT="0" distB="0" distL="114300" distR="114300" simplePos="0" relativeHeight="251681280" behindDoc="0" locked="0" layoutInCell="1" allowOverlap="1" wp14:anchorId="78943AF1" wp14:editId="69A61FB7">
                <wp:simplePos x="0" y="0"/>
                <wp:positionH relativeFrom="column">
                  <wp:posOffset>571499</wp:posOffset>
                </wp:positionH>
                <wp:positionV relativeFrom="paragraph">
                  <wp:posOffset>143510</wp:posOffset>
                </wp:positionV>
                <wp:extent cx="1419225" cy="0"/>
                <wp:effectExtent l="0" t="0" r="28575" b="19050"/>
                <wp:wrapNone/>
                <wp:docPr id="65" name="Straight Connector 65"/>
                <wp:cNvGraphicFramePr/>
                <a:graphic xmlns:a="http://schemas.openxmlformats.org/drawingml/2006/main">
                  <a:graphicData uri="http://schemas.microsoft.com/office/word/2010/wordprocessingShape">
                    <wps:wsp>
                      <wps:cNvCnPr/>
                      <wps:spPr>
                        <a:xfrm>
                          <a:off x="0" y="0"/>
                          <a:ext cx="1419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xmlns:oel="http://schemas.microsoft.com/office/2019/extlst">
            <w:pict w14:anchorId="05448116">
              <v:line id="Straight Connector 65" style="position:absolute;z-index:251681280;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45pt,11.3pt" to="156.75pt,11.3pt" w14:anchorId="2287FA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"/>
            </w:pict>
          </mc:Fallback>
        </mc:AlternateContent>
      </w:r>
      <w:r w:rsidR="00D4759A" w:rsidRPr="000225BD">
        <w:rPr>
          <w:sz w:val="20"/>
          <w:szCs w:val="20"/>
        </w:rPr>
        <w:t>Approved:</w:t>
      </w:r>
      <w:r w:rsidRPr="000225BD">
        <w:rPr>
          <w:sz w:val="20"/>
          <w:szCs w:val="20"/>
        </w:rPr>
        <w:tab/>
      </w:r>
      <w:r w:rsidRPr="000225BD">
        <w:rPr>
          <w:sz w:val="20"/>
          <w:szCs w:val="20"/>
        </w:rPr>
        <w:tab/>
        <w:t xml:space="preserve">        </w:t>
      </w:r>
      <w:r w:rsidR="00D4759A" w:rsidRPr="000225BD">
        <w:rPr>
          <w:sz w:val="20"/>
          <w:szCs w:val="20"/>
        </w:rPr>
        <w:t>Date:</w:t>
      </w:r>
      <w:r w:rsidR="00D4759A" w:rsidRPr="000225BD">
        <w:rPr>
          <w:sz w:val="20"/>
          <w:szCs w:val="20"/>
        </w:rPr>
        <w:tab/>
      </w:r>
      <w:r w:rsidR="0099201D" w:rsidRPr="000225BD">
        <w:rPr>
          <w:sz w:val="20"/>
          <w:szCs w:val="20"/>
        </w:rPr>
        <w:tab/>
      </w:r>
    </w:p>
    <w:p w14:paraId="6ABB4DC8" w14:textId="77777777" w:rsidR="0099201D" w:rsidRPr="000225BD" w:rsidRDefault="00F04905" w:rsidP="00D4759A">
      <w:pPr>
        <w:spacing w:before="0"/>
        <w:rPr>
          <w:sz w:val="20"/>
          <w:szCs w:val="20"/>
        </w:rPr>
      </w:pPr>
      <w:r w:rsidRPr="000225BD">
        <w:rPr>
          <w:noProof/>
          <w:sz w:val="20"/>
          <w:szCs w:val="20"/>
        </w:rPr>
        <mc:AlternateContent>
          <mc:Choice Requires="wps">
            <w:drawing>
              <wp:anchor distT="0" distB="0" distL="114300" distR="114300" simplePos="0" relativeHeight="251653632" behindDoc="0" locked="0" layoutInCell="1" allowOverlap="1" wp14:anchorId="251BAC8A" wp14:editId="31B6E3AE">
                <wp:simplePos x="0" y="0"/>
                <wp:positionH relativeFrom="column">
                  <wp:posOffset>2607310</wp:posOffset>
                </wp:positionH>
                <wp:positionV relativeFrom="paragraph">
                  <wp:posOffset>15240</wp:posOffset>
                </wp:positionV>
                <wp:extent cx="1170305" cy="0"/>
                <wp:effectExtent l="0" t="0" r="29845" b="19050"/>
                <wp:wrapNone/>
                <wp:docPr id="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0305" cy="0"/>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xmlns:oel="http://schemas.microsoft.com/office/2019/extlst">
            <w:pict w14:anchorId="4DFC4C1B">
              <v:shape id="AutoShape 51" style="position:absolute;margin-left:205.3pt;margin-top:1.2pt;width:92.1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" w14:anchorId="03F40B90"/>
            </w:pict>
          </mc:Fallback>
        </mc:AlternateContent>
      </w:r>
      <w:r w:rsidR="007953F6" w:rsidRPr="000225BD">
        <w:rPr>
          <w:sz w:val="20"/>
          <w:szCs w:val="20"/>
        </w:rPr>
        <w:t xml:space="preserve"> </w:t>
      </w:r>
    </w:p>
    <w:p w14:paraId="2EA3F349" w14:textId="77777777" w:rsidR="000C2B50" w:rsidRPr="000225BD" w:rsidRDefault="00D4759A" w:rsidP="007953F6">
      <w:pPr>
        <w:tabs>
          <w:tab w:val="left" w:pos="3510"/>
          <w:tab w:val="left" w:pos="3780"/>
        </w:tabs>
        <w:spacing w:before="0"/>
        <w:rPr>
          <w:sz w:val="20"/>
          <w:szCs w:val="20"/>
        </w:rPr>
      </w:pPr>
      <w:r w:rsidRPr="000225BD">
        <w:rPr>
          <w:sz w:val="20"/>
          <w:szCs w:val="20"/>
        </w:rPr>
        <w:t xml:space="preserve">Vetoed: </w:t>
      </w:r>
      <w:r w:rsidR="007953F6" w:rsidRPr="000225BD">
        <w:rPr>
          <w:sz w:val="20"/>
          <w:szCs w:val="20"/>
        </w:rPr>
        <w:t xml:space="preserve"> </w:t>
      </w:r>
      <w:r w:rsidR="00DE02A6" w:rsidRPr="000225BD">
        <w:rPr>
          <w:sz w:val="20"/>
          <w:szCs w:val="20"/>
        </w:rPr>
        <w:tab/>
        <w:t xml:space="preserve"> Date</w:t>
      </w:r>
      <w:r w:rsidRPr="000225BD">
        <w:rPr>
          <w:sz w:val="20"/>
          <w:szCs w:val="20"/>
        </w:rPr>
        <w:t xml:space="preserve">: </w:t>
      </w:r>
    </w:p>
    <w:p w14:paraId="62B8F422" w14:textId="77777777" w:rsidR="0099201D" w:rsidRPr="000225BD" w:rsidRDefault="006E3567" w:rsidP="00D4759A">
      <w:pPr>
        <w:spacing w:before="0"/>
        <w:rPr>
          <w:sz w:val="20"/>
          <w:szCs w:val="20"/>
        </w:rPr>
      </w:pPr>
      <w:r w:rsidRPr="000225BD">
        <w:rPr>
          <w:noProof/>
          <w:sz w:val="20"/>
          <w:szCs w:val="20"/>
        </w:rPr>
        <mc:AlternateContent>
          <mc:Choice Requires="wps">
            <w:drawing>
              <wp:anchor distT="0" distB="0" distL="114300" distR="114300" simplePos="0" relativeHeight="251655680" behindDoc="0" locked="0" layoutInCell="1" allowOverlap="1" wp14:anchorId="504950DE" wp14:editId="27B03981">
                <wp:simplePos x="0" y="0"/>
                <wp:positionH relativeFrom="column">
                  <wp:posOffset>2618105</wp:posOffset>
                </wp:positionH>
                <wp:positionV relativeFrom="paragraph">
                  <wp:posOffset>19685</wp:posOffset>
                </wp:positionV>
                <wp:extent cx="1170305" cy="0"/>
                <wp:effectExtent l="0" t="0" r="29845" b="19050"/>
                <wp:wrapNone/>
                <wp:docPr id="5"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0305" cy="0"/>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xmlns:oel="http://schemas.microsoft.com/office/2019/extlst">
            <w:pict w14:anchorId="65D72CEC">
              <v:shape id="AutoShape 53" style="position:absolute;margin-left:206.15pt;margin-top:1.55pt;width:92.1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" w14:anchorId="52D0889B"/>
            </w:pict>
          </mc:Fallback>
        </mc:AlternateContent>
      </w:r>
      <w:r w:rsidR="007953F6" w:rsidRPr="000225BD">
        <w:rPr>
          <w:noProof/>
          <w:sz w:val="20"/>
          <w:szCs w:val="20"/>
        </w:rPr>
        <mc:AlternateContent>
          <mc:Choice Requires="wps">
            <w:drawing>
              <wp:anchor distT="0" distB="0" distL="114300" distR="114300" simplePos="0" relativeHeight="251682304" behindDoc="0" locked="0" layoutInCell="1" allowOverlap="1" wp14:anchorId="2E9AD013" wp14:editId="042D23F3">
                <wp:simplePos x="0" y="0"/>
                <wp:positionH relativeFrom="column">
                  <wp:posOffset>438150</wp:posOffset>
                </wp:positionH>
                <wp:positionV relativeFrom="paragraph">
                  <wp:posOffset>10160</wp:posOffset>
                </wp:positionV>
                <wp:extent cx="1562100" cy="0"/>
                <wp:effectExtent l="0" t="0" r="19050" b="19050"/>
                <wp:wrapNone/>
                <wp:docPr id="66" name="Straight Connector 66"/>
                <wp:cNvGraphicFramePr/>
                <a:graphic xmlns:a="http://schemas.openxmlformats.org/drawingml/2006/main">
                  <a:graphicData uri="http://schemas.microsoft.com/office/word/2010/wordprocessingShape">
                    <wps:wsp>
                      <wps:cNvCnPr/>
                      <wps:spPr>
                        <a:xfrm>
                          <a:off x="0" y="0"/>
                          <a:ext cx="1562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xmlns:oel="http://schemas.microsoft.com/office/2019/extlst">
            <w:pict w14:anchorId="6BE61C76">
              <v:line id="Straight Connector 66" style="position:absolute;z-index:251682304;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34.5pt,.8pt" to="157.5pt,.8pt" w14:anchorId="39622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"/>
            </w:pict>
          </mc:Fallback>
        </mc:AlternateContent>
      </w:r>
    </w:p>
    <w:p w14:paraId="6C7ABA87" w14:textId="77777777" w:rsidR="006E3567" w:rsidRPr="000225BD" w:rsidRDefault="006E3567" w:rsidP="00D4759A">
      <w:pPr>
        <w:spacing w:before="0"/>
        <w:rPr>
          <w:sz w:val="20"/>
          <w:szCs w:val="20"/>
        </w:rPr>
      </w:pPr>
      <w:r w:rsidRPr="000225BD">
        <w:rPr>
          <w:sz w:val="20"/>
          <w:szCs w:val="20"/>
        </w:rPr>
        <w:t>Date returned to Council by County Executive with no action: _________________________</w:t>
      </w:r>
    </w:p>
    <w:p w14:paraId="3B52C8C0" w14:textId="77777777" w:rsidR="006E3567" w:rsidRPr="000225BD" w:rsidRDefault="006E3567" w:rsidP="00D4759A">
      <w:pPr>
        <w:spacing w:before="0"/>
        <w:rPr>
          <w:sz w:val="20"/>
          <w:szCs w:val="20"/>
        </w:rPr>
      </w:pPr>
    </w:p>
    <w:p w14:paraId="71EC4364" w14:textId="77777777" w:rsidR="00BB10AF" w:rsidRPr="000225BD" w:rsidRDefault="00BB10AF" w:rsidP="006E3567">
      <w:pPr>
        <w:spacing w:before="0"/>
        <w:rPr>
          <w:sz w:val="20"/>
          <w:szCs w:val="20"/>
        </w:rPr>
      </w:pPr>
      <w:r w:rsidRPr="000225BD">
        <w:rPr>
          <w:sz w:val="20"/>
          <w:szCs w:val="20"/>
        </w:rPr>
        <w:t>By amending:</w:t>
      </w:r>
    </w:p>
    <w:p w14:paraId="0FE244C6" w14:textId="36D98051" w:rsidR="00BB10AF" w:rsidRPr="000225BD" w:rsidRDefault="006E3567" w:rsidP="006E3567">
      <w:pPr>
        <w:tabs>
          <w:tab w:val="left" w:pos="720"/>
          <w:tab w:val="left" w:pos="1440"/>
          <w:tab w:val="left" w:pos="2160"/>
          <w:tab w:val="left" w:pos="2880"/>
          <w:tab w:val="left" w:pos="3600"/>
          <w:tab w:val="left" w:pos="4320"/>
          <w:tab w:val="left" w:pos="5040"/>
          <w:tab w:val="left" w:pos="5220"/>
        </w:tabs>
        <w:spacing w:before="0"/>
        <w:rPr>
          <w:color w:val="00B0F0"/>
          <w:sz w:val="20"/>
          <w:szCs w:val="20"/>
        </w:rPr>
      </w:pPr>
      <w:r w:rsidRPr="000225BD">
        <w:rPr>
          <w:sz w:val="20"/>
          <w:szCs w:val="20"/>
        </w:rPr>
        <w:tab/>
        <w:t>Frederick County Code,</w:t>
      </w:r>
      <w:r w:rsidR="00EA2E77" w:rsidRPr="000225BD">
        <w:rPr>
          <w:sz w:val="20"/>
          <w:szCs w:val="20"/>
        </w:rPr>
        <w:t xml:space="preserve">        </w:t>
      </w:r>
      <w:r w:rsidR="00972265" w:rsidRPr="000225BD">
        <w:rPr>
          <w:sz w:val="20"/>
          <w:szCs w:val="20"/>
        </w:rPr>
        <w:t>1-19</w:t>
      </w:r>
      <w:r w:rsidR="00972265" w:rsidRPr="000225BD">
        <w:rPr>
          <w:sz w:val="20"/>
          <w:szCs w:val="20"/>
        </w:rPr>
        <w:tab/>
      </w:r>
      <w:r w:rsidR="00EA2E77" w:rsidRPr="000225BD">
        <w:rPr>
          <w:sz w:val="20"/>
          <w:szCs w:val="20"/>
        </w:rPr>
        <w:t xml:space="preserve">            </w:t>
      </w:r>
      <w:r w:rsidR="008F57DF" w:rsidRPr="000225BD">
        <w:rPr>
          <w:sz w:val="20"/>
          <w:szCs w:val="20"/>
        </w:rPr>
        <w:tab/>
        <w:t>Section(s)</w:t>
      </w:r>
      <w:r w:rsidRPr="000225BD">
        <w:rPr>
          <w:sz w:val="20"/>
          <w:szCs w:val="20"/>
        </w:rPr>
        <w:tab/>
      </w:r>
      <w:r w:rsidR="007C3D0A" w:rsidRPr="000225BD">
        <w:rPr>
          <w:sz w:val="20"/>
          <w:szCs w:val="20"/>
        </w:rPr>
        <w:t>10.1100</w:t>
      </w:r>
      <w:r w:rsidR="00D01D20">
        <w:rPr>
          <w:sz w:val="20"/>
          <w:szCs w:val="20"/>
        </w:rPr>
        <w:t>, 8.402, 8.403, 6.100, 5.310</w:t>
      </w:r>
      <w:r w:rsidR="00BB10AF" w:rsidRPr="000225BD">
        <w:rPr>
          <w:sz w:val="20"/>
          <w:szCs w:val="20"/>
        </w:rPr>
        <w:tab/>
      </w:r>
      <w:r w:rsidR="00BB10AF" w:rsidRPr="000225BD">
        <w:rPr>
          <w:sz w:val="20"/>
          <w:szCs w:val="20"/>
        </w:rPr>
        <w:tab/>
      </w:r>
      <w:r w:rsidRPr="000225BD">
        <w:rPr>
          <w:sz w:val="20"/>
          <w:szCs w:val="20"/>
        </w:rPr>
        <w:t xml:space="preserve"> </w:t>
      </w:r>
      <w:r w:rsidR="00DC0E6B" w:rsidRPr="000225BD">
        <w:rPr>
          <w:sz w:val="20"/>
          <w:szCs w:val="20"/>
        </w:rPr>
        <w:tab/>
      </w:r>
    </w:p>
    <w:p w14:paraId="767513B4" w14:textId="4BC98637" w:rsidR="00BB10AF" w:rsidRPr="000225BD" w:rsidRDefault="00D01D20" w:rsidP="00BB10AF">
      <w:r w:rsidRPr="000225BD">
        <w:rPr>
          <w:noProof/>
          <w:sz w:val="20"/>
          <w:szCs w:val="20"/>
        </w:rPr>
        <mc:AlternateContent>
          <mc:Choice Requires="wps">
            <w:drawing>
              <wp:anchor distT="0" distB="0" distL="114300" distR="114300" simplePos="0" relativeHeight="251651584" behindDoc="0" locked="0" layoutInCell="1" allowOverlap="1" wp14:anchorId="664935F9" wp14:editId="32F1F963">
                <wp:simplePos x="0" y="0"/>
                <wp:positionH relativeFrom="column">
                  <wp:posOffset>3355974</wp:posOffset>
                </wp:positionH>
                <wp:positionV relativeFrom="paragraph">
                  <wp:posOffset>17144</wp:posOffset>
                </wp:positionV>
                <wp:extent cx="2663825" cy="15875"/>
                <wp:effectExtent l="0" t="0" r="22225" b="22225"/>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3825"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0ED6D889" id="_x0000_t32" coordsize="21600,21600" o:spt="32" o:oned="t" path="m,l21600,21600e" filled="f">
                <v:path arrowok="t" fillok="f" o:connecttype="none"/>
                <o:lock v:ext="edit" shapetype="t"/>
              </v:shapetype>
              <v:shape id="AutoShape 35" o:spid="_x0000_s1026" type="#_x0000_t32" style="position:absolute;margin-left:264.25pt;margin-top:1.35pt;width:209.75pt;height:1.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"/>
            </w:pict>
          </mc:Fallback>
        </mc:AlternateContent>
      </w:r>
      <w:r w:rsidR="006E3567" w:rsidRPr="000225BD">
        <w:rPr>
          <w:noProof/>
          <w:sz w:val="20"/>
          <w:szCs w:val="20"/>
        </w:rPr>
        <mc:AlternateContent>
          <mc:Choice Requires="wps">
            <w:drawing>
              <wp:anchor distT="0" distB="0" distL="114300" distR="114300" simplePos="0" relativeHeight="251650560" behindDoc="0" locked="0" layoutInCell="1" allowOverlap="1" wp14:anchorId="52C8D9D9" wp14:editId="4D5B85FB">
                <wp:simplePos x="0" y="0"/>
                <wp:positionH relativeFrom="column">
                  <wp:posOffset>1838325</wp:posOffset>
                </wp:positionH>
                <wp:positionV relativeFrom="paragraph">
                  <wp:posOffset>18415</wp:posOffset>
                </wp:positionV>
                <wp:extent cx="643255" cy="0"/>
                <wp:effectExtent l="9525" t="8255" r="13970" b="10795"/>
                <wp:wrapNone/>
                <wp:docPr id="4"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1257ADD" id="AutoShape 34" o:spid="_x0000_s1026" type="#_x0000_t32" style="position:absolute;margin-left:144.75pt;margin-top:1.45pt;width:50.65pt;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"/>
            </w:pict>
          </mc:Fallback>
        </mc:AlternateContent>
      </w:r>
      <w:r w:rsidR="00DC0E6B" w:rsidRPr="000225BD">
        <w:rPr>
          <w:sz w:val="20"/>
          <w:szCs w:val="20"/>
        </w:rPr>
        <w:tab/>
      </w:r>
      <w:r w:rsidR="00BB10AF" w:rsidRPr="000225BD">
        <w:rPr>
          <w:sz w:val="20"/>
          <w:szCs w:val="20"/>
        </w:rPr>
        <w:t>Other</w:t>
      </w:r>
      <w:r w:rsidR="00BB10AF" w:rsidRPr="000225BD">
        <w:t>:</w:t>
      </w:r>
      <w:r w:rsidR="00DC0E6B" w:rsidRPr="000225BD">
        <w:tab/>
      </w:r>
    </w:p>
    <w:p w14:paraId="0481CDF1" w14:textId="77777777" w:rsidR="00BB10AF" w:rsidRPr="000225BD" w:rsidRDefault="00CE605C" w:rsidP="00BB10AF">
      <w:r w:rsidRPr="000225BD">
        <w:rPr>
          <w:noProof/>
        </w:rPr>
        <mc:AlternateContent>
          <mc:Choice Requires="wps">
            <w:drawing>
              <wp:anchor distT="0" distB="0" distL="114300" distR="114300" simplePos="0" relativeHeight="251647488" behindDoc="0" locked="0" layoutInCell="1" allowOverlap="1" wp14:anchorId="573FBC3A" wp14:editId="4324D736">
                <wp:simplePos x="0" y="0"/>
                <wp:positionH relativeFrom="column">
                  <wp:posOffset>904875</wp:posOffset>
                </wp:positionH>
                <wp:positionV relativeFrom="paragraph">
                  <wp:posOffset>20320</wp:posOffset>
                </wp:positionV>
                <wp:extent cx="5266690" cy="0"/>
                <wp:effectExtent l="9525" t="13970" r="10160" b="5080"/>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6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xmlns:oel="http://schemas.microsoft.com/office/2019/extlst">
            <w:pict w14:anchorId="6D6D1383">
              <v:shape id="AutoShape 31" style="position:absolute;margin-left:71.25pt;margin-top:1.6pt;width:414.7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" w14:anchorId="379852A4"/>
            </w:pict>
          </mc:Fallback>
        </mc:AlternateContent>
      </w:r>
    </w:p>
    <w:p w14:paraId="02C6393F" w14:textId="77777777" w:rsidR="001E79F9" w:rsidRPr="000225BD" w:rsidRDefault="00D6166B" w:rsidP="00BB10AF">
      <w:pPr>
        <w:tabs>
          <w:tab w:val="right" w:pos="10800"/>
        </w:tabs>
        <w:spacing w:before="0"/>
      </w:pPr>
      <w:r w:rsidRPr="000225BD">
        <w:rPr>
          <w:noProof/>
        </w:rPr>
        <mc:AlternateContent>
          <mc:Choice Requires="wps">
            <w:drawing>
              <wp:anchor distT="0" distB="0" distL="114300" distR="114300" simplePos="0" relativeHeight="251649536" behindDoc="0" locked="0" layoutInCell="1" allowOverlap="1" wp14:anchorId="7760F9CC" wp14:editId="5E5BF660">
                <wp:simplePos x="0" y="0"/>
                <wp:positionH relativeFrom="column">
                  <wp:posOffset>777240</wp:posOffset>
                </wp:positionH>
                <wp:positionV relativeFrom="paragraph">
                  <wp:posOffset>24765</wp:posOffset>
                </wp:positionV>
                <wp:extent cx="5181600" cy="723900"/>
                <wp:effectExtent l="0" t="0" r="19050" b="1905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723900"/>
                        </a:xfrm>
                        <a:prstGeom prst="rect">
                          <a:avLst/>
                        </a:prstGeom>
                        <a:solidFill>
                          <a:srgbClr val="FFFFFF"/>
                        </a:solidFill>
                        <a:ln w="25400">
                          <a:solidFill>
                            <a:srgbClr val="000000"/>
                          </a:solidFill>
                          <a:miter lim="800000"/>
                          <a:headEnd/>
                          <a:tailEnd/>
                        </a:ln>
                      </wps:spPr>
                      <wps:txbx>
                        <w:txbxContent>
                          <w:p w14:paraId="62D69778" w14:textId="77777777" w:rsidR="00B2736B" w:rsidRPr="00B66FB7" w:rsidRDefault="00B2736B" w:rsidP="00BB10AF">
                            <w:pPr>
                              <w:spacing w:before="0"/>
                              <w:rPr>
                                <w:i/>
                                <w:sz w:val="20"/>
                                <w:szCs w:val="20"/>
                              </w:rPr>
                            </w:pPr>
                            <w:r w:rsidRPr="00B66FB7">
                              <w:rPr>
                                <w:b/>
                                <w:sz w:val="20"/>
                                <w:szCs w:val="20"/>
                              </w:rPr>
                              <w:t>Boldface</w:t>
                            </w:r>
                            <w:r w:rsidRPr="00B66FB7">
                              <w:rPr>
                                <w:sz w:val="20"/>
                                <w:szCs w:val="20"/>
                              </w:rPr>
                              <w:tab/>
                            </w:r>
                            <w:r w:rsidRPr="00B66FB7">
                              <w:rPr>
                                <w:sz w:val="20"/>
                                <w:szCs w:val="20"/>
                              </w:rPr>
                              <w:tab/>
                            </w:r>
                            <w:r w:rsidRPr="00B66FB7">
                              <w:rPr>
                                <w:sz w:val="20"/>
                                <w:szCs w:val="20"/>
                              </w:rPr>
                              <w:tab/>
                            </w:r>
                            <w:r w:rsidRPr="00B66FB7">
                              <w:rPr>
                                <w:sz w:val="20"/>
                                <w:szCs w:val="20"/>
                              </w:rPr>
                              <w:tab/>
                            </w:r>
                            <w:r w:rsidRPr="00B66FB7">
                              <w:rPr>
                                <w:i/>
                                <w:sz w:val="20"/>
                                <w:szCs w:val="20"/>
                              </w:rPr>
                              <w:t>Heading or defined term.</w:t>
                            </w:r>
                          </w:p>
                          <w:p w14:paraId="5D7DB29B" w14:textId="77777777" w:rsidR="00B2736B" w:rsidRPr="00B66FB7" w:rsidRDefault="00B2736B" w:rsidP="00BB10AF">
                            <w:pPr>
                              <w:spacing w:before="0"/>
                              <w:rPr>
                                <w:i/>
                                <w:sz w:val="20"/>
                                <w:szCs w:val="20"/>
                              </w:rPr>
                            </w:pPr>
                            <w:r w:rsidRPr="00B66FB7">
                              <w:rPr>
                                <w:sz w:val="20"/>
                                <w:szCs w:val="20"/>
                                <w:u w:val="single"/>
                              </w:rPr>
                              <w:t>Underlining</w:t>
                            </w:r>
                            <w:r w:rsidRPr="00B66FB7">
                              <w:rPr>
                                <w:sz w:val="20"/>
                                <w:szCs w:val="20"/>
                              </w:rPr>
                              <w:tab/>
                            </w:r>
                            <w:r w:rsidRPr="00B66FB7">
                              <w:rPr>
                                <w:sz w:val="20"/>
                                <w:szCs w:val="20"/>
                              </w:rPr>
                              <w:tab/>
                            </w:r>
                            <w:r w:rsidRPr="00B66FB7">
                              <w:rPr>
                                <w:sz w:val="20"/>
                                <w:szCs w:val="20"/>
                              </w:rPr>
                              <w:tab/>
                            </w:r>
                            <w:r w:rsidRPr="00B66FB7">
                              <w:rPr>
                                <w:sz w:val="20"/>
                                <w:szCs w:val="20"/>
                              </w:rPr>
                              <w:tab/>
                            </w:r>
                            <w:r w:rsidRPr="00B66FB7">
                              <w:rPr>
                                <w:i/>
                                <w:sz w:val="20"/>
                                <w:szCs w:val="20"/>
                              </w:rPr>
                              <w:t>Added to existing law.</w:t>
                            </w:r>
                          </w:p>
                          <w:p w14:paraId="3A39C03F" w14:textId="77777777" w:rsidR="00B2736B" w:rsidRPr="00B66FB7" w:rsidRDefault="00B2736B" w:rsidP="00BB10AF">
                            <w:pPr>
                              <w:spacing w:before="0"/>
                              <w:rPr>
                                <w:i/>
                                <w:sz w:val="20"/>
                                <w:szCs w:val="20"/>
                              </w:rPr>
                            </w:pPr>
                            <w:r w:rsidRPr="00B66FB7">
                              <w:rPr>
                                <w:b/>
                                <w:sz w:val="20"/>
                                <w:szCs w:val="20"/>
                              </w:rPr>
                              <w:t>[</w:t>
                            </w:r>
                            <w:r w:rsidRPr="00B66FB7">
                              <w:rPr>
                                <w:sz w:val="20"/>
                                <w:szCs w:val="20"/>
                              </w:rPr>
                              <w:t>Single boldface brackets</w:t>
                            </w:r>
                            <w:r w:rsidRPr="00B66FB7">
                              <w:rPr>
                                <w:b/>
                                <w:sz w:val="20"/>
                                <w:szCs w:val="20"/>
                              </w:rPr>
                              <w:t>]</w:t>
                            </w:r>
                            <w:r w:rsidRPr="00B66FB7">
                              <w:rPr>
                                <w:b/>
                                <w:sz w:val="20"/>
                                <w:szCs w:val="20"/>
                              </w:rPr>
                              <w:tab/>
                            </w:r>
                            <w:r w:rsidRPr="00B66FB7">
                              <w:rPr>
                                <w:b/>
                                <w:sz w:val="20"/>
                                <w:szCs w:val="20"/>
                              </w:rPr>
                              <w:tab/>
                            </w:r>
                            <w:r>
                              <w:rPr>
                                <w:b/>
                                <w:sz w:val="20"/>
                                <w:szCs w:val="20"/>
                              </w:rPr>
                              <w:tab/>
                            </w:r>
                            <w:r w:rsidRPr="00B66FB7">
                              <w:rPr>
                                <w:i/>
                                <w:sz w:val="20"/>
                                <w:szCs w:val="20"/>
                              </w:rPr>
                              <w:t>Deleted from existing law.</w:t>
                            </w:r>
                          </w:p>
                          <w:p w14:paraId="549105DB" w14:textId="77777777" w:rsidR="00B2736B" w:rsidRPr="00B66FB7" w:rsidRDefault="00B2736B" w:rsidP="00BB10AF">
                            <w:pPr>
                              <w:spacing w:before="0"/>
                              <w:rPr>
                                <w:i/>
                                <w:sz w:val="20"/>
                                <w:szCs w:val="20"/>
                              </w:rPr>
                            </w:pPr>
                            <w:r w:rsidRPr="00B66FB7">
                              <w:rPr>
                                <w:sz w:val="20"/>
                                <w:szCs w:val="20"/>
                              </w:rPr>
                              <w:t>* * *</w:t>
                            </w:r>
                            <w:r w:rsidRPr="00B66FB7">
                              <w:rPr>
                                <w:sz w:val="20"/>
                                <w:szCs w:val="20"/>
                              </w:rPr>
                              <w:tab/>
                            </w:r>
                            <w:r w:rsidRPr="00B66FB7">
                              <w:rPr>
                                <w:sz w:val="20"/>
                                <w:szCs w:val="20"/>
                              </w:rPr>
                              <w:tab/>
                            </w:r>
                            <w:r w:rsidRPr="00B66FB7">
                              <w:rPr>
                                <w:sz w:val="20"/>
                                <w:szCs w:val="20"/>
                              </w:rPr>
                              <w:tab/>
                            </w:r>
                            <w:r w:rsidRPr="00B66FB7">
                              <w:rPr>
                                <w:sz w:val="20"/>
                                <w:szCs w:val="20"/>
                              </w:rPr>
                              <w:tab/>
                            </w:r>
                            <w:r w:rsidRPr="00B66FB7">
                              <w:rPr>
                                <w:sz w:val="20"/>
                                <w:szCs w:val="20"/>
                              </w:rPr>
                              <w:tab/>
                            </w:r>
                            <w:r w:rsidRPr="00B66FB7">
                              <w:rPr>
                                <w:i/>
                                <w:sz w:val="20"/>
                                <w:szCs w:val="20"/>
                              </w:rPr>
                              <w:t>Existing law unaffected by bill.</w:t>
                            </w:r>
                          </w:p>
                          <w:p w14:paraId="5A9A7BA6" w14:textId="77777777" w:rsidR="00B2736B" w:rsidRPr="00813B49" w:rsidRDefault="00B2736B" w:rsidP="00BB10AF">
                            <w:pPr>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60F9CC" id="_x0000_t202" coordsize="21600,21600" o:spt="202" path="m,l,21600r21600,l21600,xe">
                <v:stroke joinstyle="miter"/>
                <v:path gradientshapeok="t" o:connecttype="rect"/>
              </v:shapetype>
              <v:shape id="Text Box 33" o:spid="_x0000_s1026" type="#_x0000_t202" style="position:absolute;margin-left:61.2pt;margin-top:1.95pt;width:408pt;height:5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" strokeweight="2pt">
                <v:textbox>
                  <w:txbxContent>
                    <w:p w14:paraId="62D69778" w14:textId="77777777" w:rsidR="00B2736B" w:rsidRPr="00B66FB7" w:rsidRDefault="00B2736B" w:rsidP="00BB10AF">
                      <w:pPr>
                        <w:spacing w:before="0"/>
                        <w:rPr>
                          <w:i/>
                          <w:sz w:val="20"/>
                          <w:szCs w:val="20"/>
                        </w:rPr>
                      </w:pPr>
                      <w:r w:rsidRPr="00B66FB7">
                        <w:rPr>
                          <w:b/>
                          <w:sz w:val="20"/>
                          <w:szCs w:val="20"/>
                        </w:rPr>
                        <w:t>Boldface</w:t>
                      </w:r>
                      <w:r w:rsidRPr="00B66FB7">
                        <w:rPr>
                          <w:sz w:val="20"/>
                          <w:szCs w:val="20"/>
                        </w:rPr>
                        <w:tab/>
                      </w:r>
                      <w:r w:rsidRPr="00B66FB7">
                        <w:rPr>
                          <w:sz w:val="20"/>
                          <w:szCs w:val="20"/>
                        </w:rPr>
                        <w:tab/>
                      </w:r>
                      <w:r w:rsidRPr="00B66FB7">
                        <w:rPr>
                          <w:sz w:val="20"/>
                          <w:szCs w:val="20"/>
                        </w:rPr>
                        <w:tab/>
                      </w:r>
                      <w:r w:rsidRPr="00B66FB7">
                        <w:rPr>
                          <w:sz w:val="20"/>
                          <w:szCs w:val="20"/>
                        </w:rPr>
                        <w:tab/>
                      </w:r>
                      <w:r w:rsidRPr="00B66FB7">
                        <w:rPr>
                          <w:i/>
                          <w:sz w:val="20"/>
                          <w:szCs w:val="20"/>
                        </w:rPr>
                        <w:t>Heading or defined term.</w:t>
                      </w:r>
                    </w:p>
                    <w:p w14:paraId="5D7DB29B" w14:textId="77777777" w:rsidR="00B2736B" w:rsidRPr="00B66FB7" w:rsidRDefault="00B2736B" w:rsidP="00BB10AF">
                      <w:pPr>
                        <w:spacing w:before="0"/>
                        <w:rPr>
                          <w:i/>
                          <w:sz w:val="20"/>
                          <w:szCs w:val="20"/>
                        </w:rPr>
                      </w:pPr>
                      <w:r w:rsidRPr="00B66FB7">
                        <w:rPr>
                          <w:sz w:val="20"/>
                          <w:szCs w:val="20"/>
                          <w:u w:val="single"/>
                        </w:rPr>
                        <w:t>Underlining</w:t>
                      </w:r>
                      <w:r w:rsidRPr="00B66FB7">
                        <w:rPr>
                          <w:sz w:val="20"/>
                          <w:szCs w:val="20"/>
                        </w:rPr>
                        <w:tab/>
                      </w:r>
                      <w:r w:rsidRPr="00B66FB7">
                        <w:rPr>
                          <w:sz w:val="20"/>
                          <w:szCs w:val="20"/>
                        </w:rPr>
                        <w:tab/>
                      </w:r>
                      <w:r w:rsidRPr="00B66FB7">
                        <w:rPr>
                          <w:sz w:val="20"/>
                          <w:szCs w:val="20"/>
                        </w:rPr>
                        <w:tab/>
                      </w:r>
                      <w:r w:rsidRPr="00B66FB7">
                        <w:rPr>
                          <w:sz w:val="20"/>
                          <w:szCs w:val="20"/>
                        </w:rPr>
                        <w:tab/>
                      </w:r>
                      <w:r w:rsidRPr="00B66FB7">
                        <w:rPr>
                          <w:i/>
                          <w:sz w:val="20"/>
                          <w:szCs w:val="20"/>
                        </w:rPr>
                        <w:t>Added to existing law.</w:t>
                      </w:r>
                    </w:p>
                    <w:p w14:paraId="3A39C03F" w14:textId="77777777" w:rsidR="00B2736B" w:rsidRPr="00B66FB7" w:rsidRDefault="00B2736B" w:rsidP="00BB10AF">
                      <w:pPr>
                        <w:spacing w:before="0"/>
                        <w:rPr>
                          <w:i/>
                          <w:sz w:val="20"/>
                          <w:szCs w:val="20"/>
                        </w:rPr>
                      </w:pPr>
                      <w:r w:rsidRPr="00B66FB7">
                        <w:rPr>
                          <w:b/>
                          <w:sz w:val="20"/>
                          <w:szCs w:val="20"/>
                        </w:rPr>
                        <w:t>[</w:t>
                      </w:r>
                      <w:r w:rsidRPr="00B66FB7">
                        <w:rPr>
                          <w:sz w:val="20"/>
                          <w:szCs w:val="20"/>
                        </w:rPr>
                        <w:t>Single boldface brackets</w:t>
                      </w:r>
                      <w:r w:rsidRPr="00B66FB7">
                        <w:rPr>
                          <w:b/>
                          <w:sz w:val="20"/>
                          <w:szCs w:val="20"/>
                        </w:rPr>
                        <w:t>]</w:t>
                      </w:r>
                      <w:r w:rsidRPr="00B66FB7">
                        <w:rPr>
                          <w:b/>
                          <w:sz w:val="20"/>
                          <w:szCs w:val="20"/>
                        </w:rPr>
                        <w:tab/>
                      </w:r>
                      <w:r w:rsidRPr="00B66FB7">
                        <w:rPr>
                          <w:b/>
                          <w:sz w:val="20"/>
                          <w:szCs w:val="20"/>
                        </w:rPr>
                        <w:tab/>
                      </w:r>
                      <w:r>
                        <w:rPr>
                          <w:b/>
                          <w:sz w:val="20"/>
                          <w:szCs w:val="20"/>
                        </w:rPr>
                        <w:tab/>
                      </w:r>
                      <w:r w:rsidRPr="00B66FB7">
                        <w:rPr>
                          <w:i/>
                          <w:sz w:val="20"/>
                          <w:szCs w:val="20"/>
                        </w:rPr>
                        <w:t>Deleted from existing law.</w:t>
                      </w:r>
                    </w:p>
                    <w:p w14:paraId="549105DB" w14:textId="77777777" w:rsidR="00B2736B" w:rsidRPr="00B66FB7" w:rsidRDefault="00B2736B" w:rsidP="00BB10AF">
                      <w:pPr>
                        <w:spacing w:before="0"/>
                        <w:rPr>
                          <w:i/>
                          <w:sz w:val="20"/>
                          <w:szCs w:val="20"/>
                        </w:rPr>
                      </w:pPr>
                      <w:r w:rsidRPr="00B66FB7">
                        <w:rPr>
                          <w:sz w:val="20"/>
                          <w:szCs w:val="20"/>
                        </w:rPr>
                        <w:t>* * *</w:t>
                      </w:r>
                      <w:r w:rsidRPr="00B66FB7">
                        <w:rPr>
                          <w:sz w:val="20"/>
                          <w:szCs w:val="20"/>
                        </w:rPr>
                        <w:tab/>
                      </w:r>
                      <w:r w:rsidRPr="00B66FB7">
                        <w:rPr>
                          <w:sz w:val="20"/>
                          <w:szCs w:val="20"/>
                        </w:rPr>
                        <w:tab/>
                      </w:r>
                      <w:r w:rsidRPr="00B66FB7">
                        <w:rPr>
                          <w:sz w:val="20"/>
                          <w:szCs w:val="20"/>
                        </w:rPr>
                        <w:tab/>
                      </w:r>
                      <w:r w:rsidRPr="00B66FB7">
                        <w:rPr>
                          <w:sz w:val="20"/>
                          <w:szCs w:val="20"/>
                        </w:rPr>
                        <w:tab/>
                      </w:r>
                      <w:r w:rsidRPr="00B66FB7">
                        <w:rPr>
                          <w:sz w:val="20"/>
                          <w:szCs w:val="20"/>
                        </w:rPr>
                        <w:tab/>
                      </w:r>
                      <w:r w:rsidRPr="00B66FB7">
                        <w:rPr>
                          <w:i/>
                          <w:sz w:val="20"/>
                          <w:szCs w:val="20"/>
                        </w:rPr>
                        <w:t>Existing law unaffected by bill.</w:t>
                      </w:r>
                    </w:p>
                    <w:p w14:paraId="5A9A7BA6" w14:textId="77777777" w:rsidR="00B2736B" w:rsidRPr="00813B49" w:rsidRDefault="00B2736B" w:rsidP="00BB10AF">
                      <w:pPr>
                        <w:rPr>
                          <w:i/>
                        </w:rPr>
                      </w:pPr>
                    </w:p>
                  </w:txbxContent>
                </v:textbox>
              </v:shape>
            </w:pict>
          </mc:Fallback>
        </mc:AlternateContent>
      </w:r>
    </w:p>
    <w:p w14:paraId="098EDD30" w14:textId="77777777" w:rsidR="001E79F9" w:rsidRPr="000225BD" w:rsidRDefault="001E79F9" w:rsidP="001E79F9"/>
    <w:p w14:paraId="48C82FDD" w14:textId="77777777" w:rsidR="00BB10AF" w:rsidRPr="000225BD" w:rsidRDefault="001E79F9" w:rsidP="001E79F9">
      <w:pPr>
        <w:tabs>
          <w:tab w:val="left" w:pos="9420"/>
        </w:tabs>
      </w:pPr>
      <w:r w:rsidRPr="000225BD">
        <w:tab/>
      </w:r>
    </w:p>
    <w:p w14:paraId="5AA6A77D" w14:textId="4F0D11A1" w:rsidR="00BA67D9" w:rsidRPr="000225BD" w:rsidRDefault="001E79F9" w:rsidP="00AF5D7A">
      <w:pPr>
        <w:spacing w:before="0"/>
        <w:sectPr w:rsidR="00BA67D9" w:rsidRPr="000225BD" w:rsidSect="00B75C30">
          <w:headerReference w:type="even" r:id="rId9"/>
          <w:headerReference w:type="default" r:id="rId10"/>
          <w:footerReference w:type="default" r:id="rId11"/>
          <w:headerReference w:type="first" r:id="rId12"/>
          <w:type w:val="continuous"/>
          <w:pgSz w:w="12240" w:h="15840" w:code="1"/>
          <w:pgMar w:top="720" w:right="720" w:bottom="1152" w:left="907" w:header="720" w:footer="87" w:gutter="0"/>
          <w:cols w:space="720"/>
          <w:docGrid w:linePitch="360"/>
        </w:sectPr>
      </w:pPr>
      <w:r w:rsidRPr="000225BD">
        <w:br w:type="page"/>
      </w:r>
    </w:p>
    <w:p w14:paraId="46744B43" w14:textId="77777777" w:rsidR="001E79F9" w:rsidRPr="000225BD" w:rsidRDefault="00293104" w:rsidP="001E79F9">
      <w:pPr>
        <w:tabs>
          <w:tab w:val="left" w:pos="360"/>
        </w:tabs>
        <w:spacing w:before="0" w:line="480" w:lineRule="auto"/>
        <w:jc w:val="center"/>
      </w:pPr>
      <w:r w:rsidRPr="000225BD">
        <w:lastRenderedPageBreak/>
        <w:t xml:space="preserve">Bill No. </w:t>
      </w:r>
      <w:r w:rsidR="00EA2E77" w:rsidRPr="000225BD">
        <w:t>**-**</w:t>
      </w:r>
    </w:p>
    <w:p w14:paraId="236D1FC4" w14:textId="17C4E2F2" w:rsidR="003C3DFE" w:rsidRPr="000225BD" w:rsidRDefault="00611176" w:rsidP="00AF5D7A">
      <w:pPr>
        <w:spacing w:line="480" w:lineRule="auto"/>
        <w:ind w:firstLine="720"/>
        <w:rPr>
          <w:b/>
          <w:bCs/>
          <w:color w:val="FF0000"/>
          <w:shd w:val="clear" w:color="auto" w:fill="FFFFFF"/>
        </w:rPr>
      </w:pPr>
      <w:r w:rsidRPr="000225BD">
        <w:t xml:space="preserve">The County Council of Frederick County, Maryland, finds it necessary and appropriate to amend the </w:t>
      </w:r>
      <w:r w:rsidR="00C515B1" w:rsidRPr="000225BD">
        <w:t xml:space="preserve">Frederick County </w:t>
      </w:r>
      <w:r w:rsidRPr="000225BD">
        <w:t xml:space="preserve">Code </w:t>
      </w:r>
      <w:r w:rsidR="008942E9" w:rsidRPr="000225BD">
        <w:rPr>
          <w:shd w:val="clear" w:color="auto" w:fill="FFFFFF"/>
        </w:rPr>
        <w:t>to establish a Critical Digital Infrastructure Floating Zone</w:t>
      </w:r>
      <w:r w:rsidR="00AF5D7A">
        <w:rPr>
          <w:shd w:val="clear" w:color="auto" w:fill="FFFFFF"/>
        </w:rPr>
        <w:t xml:space="preserve"> </w:t>
      </w:r>
      <w:r w:rsidR="00AF5D7A" w:rsidRPr="00AF5D7A">
        <w:rPr>
          <w:highlight w:val="yellow"/>
          <w:shd w:val="clear" w:color="auto" w:fill="FFFFFF"/>
        </w:rPr>
        <w:t>and to update other CDI requirements</w:t>
      </w:r>
      <w:r w:rsidR="008942E9" w:rsidRPr="00AF5D7A">
        <w:rPr>
          <w:highlight w:val="yellow"/>
          <w:shd w:val="clear" w:color="auto" w:fill="FFFFFF"/>
        </w:rPr>
        <w:t>.</w:t>
      </w:r>
    </w:p>
    <w:p w14:paraId="62368AA8" w14:textId="77777777" w:rsidR="00611176" w:rsidRPr="000225BD" w:rsidRDefault="00260BA7" w:rsidP="00CA749F">
      <w:pPr>
        <w:spacing w:before="0" w:line="480" w:lineRule="auto"/>
        <w:ind w:firstLine="720"/>
        <w:jc w:val="both"/>
      </w:pPr>
      <w:r w:rsidRPr="000225BD">
        <w:t xml:space="preserve">NOW, THEREFORE, BE IT </w:t>
      </w:r>
      <w:r w:rsidR="00611176" w:rsidRPr="000225BD">
        <w:t>ENACTED</w:t>
      </w:r>
      <w:r w:rsidRPr="000225BD">
        <w:t xml:space="preserve"> BY THE COUNTY COUNCIL OF FREDERICK COUNTY, MARYLAND</w:t>
      </w:r>
      <w:r w:rsidR="00611176" w:rsidRPr="000225BD">
        <w:t xml:space="preserve">, that the Frederick County Code be, and it is hereby, amended as shown on the attached </w:t>
      </w:r>
      <w:r w:rsidR="00611176" w:rsidRPr="000225BD">
        <w:rPr>
          <w:u w:val="single"/>
        </w:rPr>
        <w:t>Exhibit 1</w:t>
      </w:r>
      <w:r w:rsidR="00611176" w:rsidRPr="000225BD">
        <w:t>.</w:t>
      </w:r>
    </w:p>
    <w:p w14:paraId="61722E43" w14:textId="77777777" w:rsidR="0096099F" w:rsidRPr="000225BD" w:rsidRDefault="0096099F" w:rsidP="006E3567">
      <w:pPr>
        <w:spacing w:before="0" w:line="360" w:lineRule="auto"/>
        <w:ind w:firstLine="720"/>
        <w:jc w:val="both"/>
      </w:pPr>
    </w:p>
    <w:p w14:paraId="7E99CEA0" w14:textId="77777777" w:rsidR="001E79F9" w:rsidRPr="000225BD" w:rsidRDefault="001E79F9" w:rsidP="001E79F9">
      <w:pPr>
        <w:spacing w:before="0"/>
        <w:jc w:val="both"/>
      </w:pPr>
    </w:p>
    <w:p w14:paraId="6D98D844" w14:textId="77777777" w:rsidR="001E79F9" w:rsidRPr="000225BD" w:rsidRDefault="001E79F9" w:rsidP="001E79F9">
      <w:pPr>
        <w:spacing w:before="0"/>
        <w:jc w:val="both"/>
      </w:pPr>
      <w:r w:rsidRPr="000225BD">
        <w:tab/>
      </w:r>
      <w:r w:rsidRPr="000225BD">
        <w:tab/>
      </w:r>
      <w:r w:rsidRPr="000225BD">
        <w:tab/>
      </w:r>
      <w:r w:rsidRPr="000225BD">
        <w:tab/>
      </w:r>
      <w:r w:rsidRPr="000225BD">
        <w:tab/>
      </w:r>
      <w:r w:rsidRPr="000225BD">
        <w:tab/>
        <w:t>_______________________________</w:t>
      </w:r>
    </w:p>
    <w:p w14:paraId="1BADAA8E" w14:textId="7E1FBA4C" w:rsidR="001E79F9" w:rsidRPr="000225BD" w:rsidRDefault="001E79F9" w:rsidP="001E79F9">
      <w:pPr>
        <w:spacing w:before="0"/>
        <w:jc w:val="both"/>
      </w:pPr>
      <w:r w:rsidRPr="000225BD">
        <w:tab/>
      </w:r>
      <w:r w:rsidRPr="000225BD">
        <w:tab/>
      </w:r>
      <w:r w:rsidRPr="000225BD">
        <w:tab/>
      </w:r>
      <w:r w:rsidRPr="000225BD">
        <w:tab/>
      </w:r>
      <w:r w:rsidRPr="000225BD">
        <w:tab/>
      </w:r>
      <w:r w:rsidR="00A85BE4" w:rsidRPr="000225BD">
        <w:tab/>
        <w:t>Brad W. Young</w:t>
      </w:r>
      <w:r w:rsidRPr="000225BD">
        <w:t>, President</w:t>
      </w:r>
    </w:p>
    <w:p w14:paraId="7074DB2E" w14:textId="77777777" w:rsidR="001E79F9" w:rsidRPr="000225BD" w:rsidRDefault="001E79F9" w:rsidP="001E79F9">
      <w:pPr>
        <w:spacing w:before="0"/>
        <w:jc w:val="both"/>
      </w:pPr>
      <w:r w:rsidRPr="000225BD">
        <w:tab/>
      </w:r>
      <w:r w:rsidRPr="000225BD">
        <w:tab/>
      </w:r>
      <w:r w:rsidRPr="000225BD">
        <w:tab/>
      </w:r>
      <w:r w:rsidRPr="000225BD">
        <w:tab/>
      </w:r>
      <w:r w:rsidRPr="000225BD">
        <w:tab/>
      </w:r>
      <w:r w:rsidRPr="000225BD">
        <w:tab/>
        <w:t xml:space="preserve">County Council of Frederick County, </w:t>
      </w:r>
    </w:p>
    <w:p w14:paraId="4E096C7F" w14:textId="77777777" w:rsidR="00BA67D9" w:rsidRPr="000225BD" w:rsidRDefault="001E79F9" w:rsidP="001E79F9">
      <w:pPr>
        <w:spacing w:before="0"/>
        <w:jc w:val="both"/>
      </w:pPr>
      <w:r w:rsidRPr="000225BD">
        <w:tab/>
      </w:r>
      <w:r w:rsidRPr="000225BD">
        <w:tab/>
      </w:r>
      <w:r w:rsidRPr="000225BD">
        <w:tab/>
      </w:r>
      <w:r w:rsidRPr="000225BD">
        <w:tab/>
      </w:r>
      <w:r w:rsidRPr="000225BD">
        <w:tab/>
      </w:r>
      <w:r w:rsidRPr="000225BD">
        <w:tab/>
        <w:t>Maryland</w:t>
      </w:r>
    </w:p>
    <w:p w14:paraId="5A94167B" w14:textId="77777777" w:rsidR="00BA67D9" w:rsidRPr="000225BD" w:rsidRDefault="00BA67D9">
      <w:pPr>
        <w:spacing w:before="0"/>
      </w:pPr>
      <w:r w:rsidRPr="000225BD">
        <w:br w:type="page"/>
      </w:r>
    </w:p>
    <w:p w14:paraId="7E2F5E6C" w14:textId="77777777" w:rsidR="00BA67D9" w:rsidRPr="000225BD" w:rsidRDefault="00BA67D9" w:rsidP="001E79F9">
      <w:pPr>
        <w:spacing w:before="0" w:after="200"/>
        <w:jc w:val="right"/>
        <w:rPr>
          <w:rFonts w:eastAsia="Times New Roman"/>
          <w:b/>
          <w:bCs/>
          <w:color w:val="000000"/>
          <w:highlight w:val="yellow"/>
          <w:u w:val="single"/>
        </w:rPr>
        <w:sectPr w:rsidR="00BA67D9" w:rsidRPr="000225BD" w:rsidSect="00B75C30">
          <w:type w:val="continuous"/>
          <w:pgSz w:w="12240" w:h="15840" w:code="1"/>
          <w:pgMar w:top="720" w:right="1440" w:bottom="1440" w:left="1440" w:header="720" w:footer="86" w:gutter="0"/>
          <w:lnNumType w:countBy="1"/>
          <w:cols w:space="720"/>
          <w:docGrid w:linePitch="360"/>
        </w:sectPr>
      </w:pPr>
    </w:p>
    <w:p w14:paraId="75C6AA91" w14:textId="77777777" w:rsidR="005C4ED0" w:rsidRPr="00A22400" w:rsidRDefault="001E79F9" w:rsidP="005C4ED0">
      <w:pPr>
        <w:shd w:val="clear" w:color="auto" w:fill="FFFFFF" w:themeFill="background1"/>
        <w:ind w:left="6480" w:firstLine="720"/>
        <w:jc w:val="center"/>
        <w:rPr>
          <w:rFonts w:eastAsia="Times New Roman"/>
          <w:b/>
          <w:bCs/>
          <w:sz w:val="28"/>
          <w:szCs w:val="28"/>
        </w:rPr>
      </w:pPr>
      <w:r w:rsidRPr="00A22400">
        <w:rPr>
          <w:rFonts w:eastAsia="Times New Roman"/>
          <w:b/>
          <w:bCs/>
          <w:highlight w:val="yellow"/>
        </w:rPr>
        <w:lastRenderedPageBreak/>
        <w:t>Exhibit 1</w:t>
      </w:r>
      <w:r w:rsidR="005C4ED0" w:rsidRPr="00A22400">
        <w:rPr>
          <w:rFonts w:eastAsia="Times New Roman"/>
          <w:b/>
          <w:bCs/>
          <w:sz w:val="28"/>
          <w:szCs w:val="28"/>
        </w:rPr>
        <w:t xml:space="preserve"> </w:t>
      </w:r>
    </w:p>
    <w:p w14:paraId="37B99569" w14:textId="47B3CBC0" w:rsidR="00522437" w:rsidRPr="00A22400" w:rsidRDefault="00522437" w:rsidP="00A30DF1">
      <w:pPr>
        <w:shd w:val="clear" w:color="auto" w:fill="FFFFFF" w:themeFill="background1"/>
        <w:rPr>
          <w:rFonts w:eastAsia="Times New Roman"/>
          <w:b/>
          <w:bCs/>
        </w:rPr>
      </w:pPr>
      <w:r w:rsidRPr="00A22400">
        <w:rPr>
          <w:rFonts w:eastAsia="Times New Roman"/>
          <w:b/>
          <w:bCs/>
        </w:rPr>
        <w:t>ARTICLE X:  OPTIONAL METHODS OF DEVELOPMENT</w:t>
      </w:r>
      <w:r w:rsidR="00AF5D7A">
        <w:rPr>
          <w:rFonts w:eastAsia="Times New Roman"/>
          <w:b/>
          <w:bCs/>
        </w:rPr>
        <w:t xml:space="preserve"> </w:t>
      </w:r>
      <w:r w:rsidR="00AF5D7A" w:rsidRPr="008D16CE">
        <w:rPr>
          <w:rFonts w:eastAsia="Times New Roman"/>
          <w:b/>
          <w:bCs/>
        </w:rPr>
        <w:t>(§§ 1-19-10.100 — 1-19-10.</w:t>
      </w:r>
      <w:r w:rsidR="00AF5D7A">
        <w:rPr>
          <w:rFonts w:eastAsia="Times New Roman"/>
          <w:b/>
          <w:bCs/>
          <w:u w:val="single"/>
        </w:rPr>
        <w:t>1100</w:t>
      </w:r>
      <w:r w:rsidR="00AF5D7A">
        <w:rPr>
          <w:rFonts w:eastAsia="Times New Roman"/>
          <w:b/>
          <w:bCs/>
        </w:rPr>
        <w:t>[</w:t>
      </w:r>
      <w:r w:rsidR="00AF5D7A" w:rsidRPr="008D16CE">
        <w:rPr>
          <w:rFonts w:eastAsia="Times New Roman"/>
          <w:b/>
          <w:bCs/>
        </w:rPr>
        <w:t>1000</w:t>
      </w:r>
      <w:r w:rsidR="00AF5D7A">
        <w:rPr>
          <w:rFonts w:eastAsia="Times New Roman"/>
          <w:b/>
          <w:bCs/>
        </w:rPr>
        <w:t>]</w:t>
      </w:r>
      <w:r w:rsidR="00AF5D7A" w:rsidRPr="008D16CE">
        <w:rPr>
          <w:rFonts w:eastAsia="Times New Roman"/>
          <w:b/>
          <w:bCs/>
        </w:rPr>
        <w:t>)</w:t>
      </w:r>
    </w:p>
    <w:p w14:paraId="3E39AFC1" w14:textId="0B4F8A94" w:rsidR="005C4ED0" w:rsidRDefault="005C4ED0" w:rsidP="00A30DF1">
      <w:pPr>
        <w:shd w:val="clear" w:color="auto" w:fill="FFFFFF" w:themeFill="background1"/>
        <w:rPr>
          <w:rFonts w:eastAsia="Times New Roman"/>
          <w:b/>
          <w:bCs/>
          <w:u w:val="single"/>
        </w:rPr>
      </w:pPr>
      <w:r w:rsidRPr="000225BD">
        <w:rPr>
          <w:rFonts w:eastAsia="Times New Roman"/>
          <w:b/>
          <w:bCs/>
          <w:u w:val="single"/>
        </w:rPr>
        <w:t>DIVISION 11. CRITICAL DIGITAL INFRASTRUCTURE FLOATING ZON</w:t>
      </w:r>
      <w:r w:rsidR="00AF5D7A">
        <w:rPr>
          <w:rFonts w:eastAsia="Times New Roman"/>
          <w:b/>
          <w:bCs/>
          <w:u w:val="single"/>
        </w:rPr>
        <w:t>E</w:t>
      </w:r>
      <w:r w:rsidRPr="000225BD">
        <w:rPr>
          <w:rFonts w:eastAsia="Times New Roman"/>
          <w:b/>
          <w:bCs/>
          <w:u w:val="single"/>
        </w:rPr>
        <w:t xml:space="preserve"> DISTRICT</w:t>
      </w:r>
    </w:p>
    <w:p w14:paraId="17E1072F" w14:textId="77777777" w:rsidR="00A54387" w:rsidRPr="000225BD" w:rsidRDefault="00A54387" w:rsidP="00A30DF1">
      <w:pPr>
        <w:shd w:val="clear" w:color="auto" w:fill="FFFFFF" w:themeFill="background1"/>
        <w:rPr>
          <w:rFonts w:eastAsia="Times New Roman"/>
          <w:b/>
          <w:bCs/>
          <w:u w:val="single"/>
        </w:rPr>
      </w:pPr>
    </w:p>
    <w:p w14:paraId="46185941" w14:textId="0583F5AF" w:rsidR="005C4ED0" w:rsidRPr="000225BD" w:rsidRDefault="005C4ED0" w:rsidP="005C4ED0">
      <w:pPr>
        <w:shd w:val="clear" w:color="auto" w:fill="FFFFFF" w:themeFill="background1"/>
        <w:rPr>
          <w:rFonts w:eastAsia="Times New Roman"/>
          <w:color w:val="00B0F0"/>
        </w:rPr>
      </w:pPr>
      <w:r w:rsidRPr="000225BD">
        <w:rPr>
          <w:rFonts w:eastAsia="Times New Roman"/>
          <w:b/>
          <w:bCs/>
          <w:u w:val="single"/>
        </w:rPr>
        <w:t>§ 1-19-10.1100. CRITICAL DIGITAL INFRASTRUCTURE FLOATING ZON</w:t>
      </w:r>
      <w:r w:rsidR="00AF5D7A">
        <w:rPr>
          <w:rFonts w:eastAsia="Times New Roman"/>
          <w:b/>
          <w:bCs/>
          <w:u w:val="single"/>
        </w:rPr>
        <w:t>E</w:t>
      </w:r>
      <w:r w:rsidRPr="000225BD">
        <w:rPr>
          <w:rFonts w:eastAsia="Times New Roman"/>
          <w:b/>
          <w:bCs/>
          <w:u w:val="single"/>
        </w:rPr>
        <w:t xml:space="preserve"> DISTRICT (CDI).</w:t>
      </w:r>
      <w:r w:rsidR="008942E9" w:rsidRPr="000225BD">
        <w:rPr>
          <w:rFonts w:eastAsia="Times New Roman"/>
          <w:b/>
          <w:bCs/>
          <w:u w:val="single"/>
        </w:rPr>
        <w:t xml:space="preserve"> </w:t>
      </w:r>
      <w:r w:rsidR="008942E9" w:rsidRPr="000225BD">
        <w:rPr>
          <w:rFonts w:eastAsia="Times New Roman"/>
        </w:rPr>
        <w:t xml:space="preserve">  </w:t>
      </w:r>
      <w:r w:rsidR="008942E9" w:rsidRPr="000225BD">
        <w:rPr>
          <w:rFonts w:eastAsia="Times New Roman"/>
          <w:color w:val="00B0F0"/>
        </w:rPr>
        <w:t xml:space="preserve"> </w:t>
      </w:r>
    </w:p>
    <w:p w14:paraId="2F24D9CC" w14:textId="77777777" w:rsidR="005C4ED0" w:rsidRPr="000225BD" w:rsidRDefault="005C4ED0" w:rsidP="005C4ED0">
      <w:pPr>
        <w:shd w:val="clear" w:color="auto" w:fill="FFFFFF"/>
        <w:rPr>
          <w:rFonts w:eastAsia="Times New Roman"/>
          <w:b/>
          <w:bCs/>
          <w:color w:val="000080"/>
        </w:rPr>
      </w:pPr>
    </w:p>
    <w:p w14:paraId="446AC0CD" w14:textId="53F74220" w:rsidR="004342E4" w:rsidRPr="000225BD" w:rsidRDefault="00650AB4" w:rsidP="00A54387">
      <w:pPr>
        <w:pStyle w:val="Compact"/>
        <w:numPr>
          <w:ilvl w:val="0"/>
          <w:numId w:val="1"/>
        </w:numPr>
        <w:suppressAutoHyphens/>
        <w:autoSpaceDN w:val="0"/>
        <w:spacing w:line="360" w:lineRule="auto"/>
        <w:ind w:left="540" w:hanging="360"/>
        <w:rPr>
          <w:rFonts w:ascii="Times New Roman" w:hAnsi="Times New Roman" w:cs="Times New Roman"/>
          <w:iCs/>
          <w:u w:val="single"/>
        </w:rPr>
      </w:pPr>
      <w:r w:rsidRPr="000225BD">
        <w:rPr>
          <w:rFonts w:ascii="Times New Roman" w:hAnsi="Times New Roman" w:cs="Times New Roman"/>
          <w:iCs/>
          <w:u w:val="single"/>
        </w:rPr>
        <w:t xml:space="preserve"> </w:t>
      </w:r>
      <w:r w:rsidR="005C4ED0" w:rsidRPr="000225BD">
        <w:rPr>
          <w:rFonts w:ascii="Times New Roman" w:hAnsi="Times New Roman" w:cs="Times New Roman"/>
          <w:iCs/>
          <w:u w:val="single"/>
        </w:rPr>
        <w:t>Purpose and intent.</w:t>
      </w:r>
    </w:p>
    <w:p w14:paraId="0872D92E" w14:textId="37C618CD" w:rsidR="005C4ED0" w:rsidRPr="000225BD" w:rsidRDefault="005C4ED0" w:rsidP="00A54387">
      <w:pPr>
        <w:pStyle w:val="Compact"/>
        <w:numPr>
          <w:ilvl w:val="0"/>
          <w:numId w:val="10"/>
        </w:numPr>
        <w:suppressAutoHyphens/>
        <w:autoSpaceDN w:val="0"/>
        <w:spacing w:line="360" w:lineRule="auto"/>
        <w:rPr>
          <w:rFonts w:ascii="Times New Roman" w:hAnsi="Times New Roman" w:cs="Times New Roman"/>
          <w:iCs/>
          <w:u w:val="single"/>
        </w:rPr>
      </w:pPr>
      <w:r w:rsidRPr="000225BD">
        <w:rPr>
          <w:rFonts w:ascii="Times New Roman" w:hAnsi="Times New Roman" w:cs="Times New Roman"/>
          <w:u w:val="single"/>
        </w:rPr>
        <w:t xml:space="preserve">The </w:t>
      </w:r>
      <w:bookmarkStart w:id="0" w:name="_Hlk70265255"/>
      <w:r w:rsidRPr="000225BD">
        <w:rPr>
          <w:rFonts w:ascii="Times New Roman" w:hAnsi="Times New Roman" w:cs="Times New Roman"/>
          <w:u w:val="single"/>
        </w:rPr>
        <w:t>Critical Digital Infrastructure Floating Zone</w:t>
      </w:r>
      <w:r w:rsidR="00AF5D7A">
        <w:rPr>
          <w:rFonts w:ascii="Times New Roman" w:hAnsi="Times New Roman" w:cs="Times New Roman"/>
          <w:u w:val="single"/>
        </w:rPr>
        <w:t xml:space="preserve"> (CDI</w:t>
      </w:r>
      <w:r w:rsidR="00C461B9">
        <w:rPr>
          <w:rFonts w:ascii="Times New Roman" w:hAnsi="Times New Roman" w:cs="Times New Roman"/>
          <w:u w:val="single"/>
        </w:rPr>
        <w:t>-</w:t>
      </w:r>
      <w:r w:rsidR="00AF5D7A">
        <w:rPr>
          <w:rFonts w:ascii="Times New Roman" w:hAnsi="Times New Roman" w:cs="Times New Roman"/>
          <w:u w:val="single"/>
        </w:rPr>
        <w:t>FZ)</w:t>
      </w:r>
      <w:r w:rsidRPr="000225BD">
        <w:rPr>
          <w:rFonts w:ascii="Times New Roman" w:hAnsi="Times New Roman" w:cs="Times New Roman"/>
          <w:u w:val="single"/>
        </w:rPr>
        <w:t xml:space="preserve"> is established to provide a </w:t>
      </w:r>
      <w:r w:rsidRPr="000225BD">
        <w:rPr>
          <w:rFonts w:ascii="Times New Roman" w:hAnsi="Times New Roman" w:cs="Times New Roman"/>
          <w:u w:val="single"/>
        </w:rPr>
        <w:t xml:space="preserve">location for facilities consisting of one or more buildings used primarily for the storage, management, processing, and transmission of digital data, which houses computer and/or network equipment, systems, servers, appliances, and other associated components related to digital data operations. The siting of these facilities is dependent upon several factors, including proximity to sufficient electrical power and data conveyance infrastructure.   </w:t>
      </w:r>
      <w:bookmarkEnd w:id="0"/>
    </w:p>
    <w:p w14:paraId="743D578D" w14:textId="0909ED4E" w:rsidR="00126185" w:rsidRPr="000225BD" w:rsidRDefault="00126185" w:rsidP="00A54387">
      <w:pPr>
        <w:pStyle w:val="Compact"/>
        <w:numPr>
          <w:ilvl w:val="0"/>
          <w:numId w:val="10"/>
        </w:numPr>
        <w:suppressAutoHyphens/>
        <w:autoSpaceDN w:val="0"/>
        <w:spacing w:line="360" w:lineRule="auto"/>
        <w:rPr>
          <w:rFonts w:ascii="Times New Roman" w:hAnsi="Times New Roman" w:cs="Times New Roman"/>
          <w:iCs/>
          <w:highlight w:val="yellow"/>
          <w:u w:val="single"/>
        </w:rPr>
      </w:pPr>
      <w:r w:rsidRPr="000225BD">
        <w:rPr>
          <w:rFonts w:ascii="Times New Roman" w:hAnsi="Times New Roman" w:cs="Times New Roman"/>
          <w:highlight w:val="yellow"/>
          <w:u w:val="single"/>
        </w:rPr>
        <w:t xml:space="preserve">Critical Digital Infrastructure </w:t>
      </w:r>
      <w:r w:rsidR="00F9155D">
        <w:rPr>
          <w:rFonts w:ascii="Times New Roman" w:hAnsi="Times New Roman" w:cs="Times New Roman"/>
          <w:highlight w:val="yellow"/>
          <w:u w:val="single"/>
        </w:rPr>
        <w:t xml:space="preserve">Facilities </w:t>
      </w:r>
      <w:r w:rsidRPr="000225BD">
        <w:rPr>
          <w:rFonts w:ascii="Times New Roman" w:hAnsi="Times New Roman" w:cs="Times New Roman"/>
          <w:highlight w:val="yellow"/>
          <w:u w:val="single"/>
        </w:rPr>
        <w:t xml:space="preserve">and Critical Digital Infrastructure Electric </w:t>
      </w:r>
      <w:r w:rsidRPr="000225BD">
        <w:rPr>
          <w:rFonts w:ascii="Times New Roman" w:hAnsi="Times New Roman" w:cs="Times New Roman"/>
          <w:highlight w:val="yellow"/>
          <w:u w:val="single"/>
        </w:rPr>
        <w:t xml:space="preserve">Substations </w:t>
      </w:r>
      <w:bookmarkStart w:id="1" w:name="_Hlk189639575"/>
      <w:r w:rsidRPr="000225BD">
        <w:rPr>
          <w:rFonts w:ascii="Times New Roman" w:hAnsi="Times New Roman" w:cs="Times New Roman"/>
          <w:highlight w:val="yellow"/>
          <w:u w:val="single"/>
        </w:rPr>
        <w:t xml:space="preserve">that have an approved site plan </w:t>
      </w:r>
      <w:r w:rsidR="00AF5D7A">
        <w:rPr>
          <w:rFonts w:ascii="Times New Roman" w:hAnsi="Times New Roman" w:cs="Times New Roman"/>
          <w:highlight w:val="yellow"/>
          <w:u w:val="single"/>
        </w:rPr>
        <w:t xml:space="preserve">(final or conditional) </w:t>
      </w:r>
      <w:r w:rsidRPr="000225BD">
        <w:rPr>
          <w:rFonts w:ascii="Times New Roman" w:hAnsi="Times New Roman" w:cs="Times New Roman"/>
          <w:highlight w:val="yellow"/>
          <w:u w:val="single"/>
        </w:rPr>
        <w:t xml:space="preserve">or an approved Adequate Public Facilities Letter of Understanding </w:t>
      </w:r>
      <w:r w:rsidR="00B2736B">
        <w:rPr>
          <w:rFonts w:ascii="Times New Roman" w:hAnsi="Times New Roman" w:cs="Times New Roman"/>
          <w:highlight w:val="yellow"/>
          <w:u w:val="single"/>
        </w:rPr>
        <w:t xml:space="preserve">as of [the effective date of this bill] </w:t>
      </w:r>
      <w:r w:rsidRPr="000225BD">
        <w:rPr>
          <w:rFonts w:ascii="Times New Roman" w:hAnsi="Times New Roman" w:cs="Times New Roman"/>
          <w:highlight w:val="yellow"/>
          <w:u w:val="single"/>
        </w:rPr>
        <w:t xml:space="preserve">are exempt from the requirements of this section </w:t>
      </w:r>
      <w:bookmarkEnd w:id="1"/>
      <w:r w:rsidRPr="000225BD">
        <w:rPr>
          <w:rFonts w:ascii="Times New Roman" w:hAnsi="Times New Roman" w:cs="Times New Roman"/>
          <w:highlight w:val="yellow"/>
          <w:u w:val="single"/>
        </w:rPr>
        <w:t>and remain principal permitted uses with site plan approval in the LI and GI zones.</w:t>
      </w:r>
      <w:r w:rsidR="002D267E">
        <w:rPr>
          <w:rFonts w:ascii="Times New Roman" w:hAnsi="Times New Roman" w:cs="Times New Roman"/>
          <w:highlight w:val="yellow"/>
          <w:u w:val="single"/>
        </w:rPr>
        <w:t xml:space="preserve">  </w:t>
      </w:r>
    </w:p>
    <w:p w14:paraId="39027761" w14:textId="2EA2C151" w:rsidR="005C4ED0" w:rsidRPr="000225BD" w:rsidRDefault="00650AB4" w:rsidP="00A54387">
      <w:pPr>
        <w:pStyle w:val="Compact"/>
        <w:numPr>
          <w:ilvl w:val="0"/>
          <w:numId w:val="1"/>
        </w:numPr>
        <w:suppressAutoHyphens/>
        <w:autoSpaceDN w:val="0"/>
        <w:spacing w:line="360" w:lineRule="auto"/>
        <w:ind w:left="540" w:hanging="360"/>
        <w:rPr>
          <w:rFonts w:ascii="Times New Roman" w:hAnsi="Times New Roman" w:cs="Times New Roman"/>
          <w:u w:val="single"/>
        </w:rPr>
      </w:pPr>
      <w:r w:rsidRPr="000225BD">
        <w:rPr>
          <w:rFonts w:ascii="Times New Roman" w:hAnsi="Times New Roman" w:cs="Times New Roman"/>
          <w:u w:val="single"/>
        </w:rPr>
        <w:t xml:space="preserve"> </w:t>
      </w:r>
      <w:r w:rsidR="005C4ED0" w:rsidRPr="000225BD">
        <w:rPr>
          <w:rFonts w:ascii="Times New Roman" w:hAnsi="Times New Roman" w:cs="Times New Roman"/>
          <w:u w:val="single"/>
        </w:rPr>
        <w:t>Permitted Uses.</w:t>
      </w:r>
    </w:p>
    <w:p w14:paraId="2EAA8A86" w14:textId="5D0DCE09" w:rsidR="005C4ED0" w:rsidRPr="000225BD" w:rsidRDefault="005C4ED0" w:rsidP="00A54387">
      <w:pPr>
        <w:pStyle w:val="Compact"/>
        <w:numPr>
          <w:ilvl w:val="0"/>
          <w:numId w:val="2"/>
        </w:numPr>
        <w:suppressAutoHyphens/>
        <w:autoSpaceDN w:val="0"/>
        <w:spacing w:line="360" w:lineRule="auto"/>
        <w:rPr>
          <w:rFonts w:ascii="Times New Roman" w:hAnsi="Times New Roman" w:cs="Times New Roman"/>
          <w:u w:val="single"/>
        </w:rPr>
      </w:pPr>
      <w:r w:rsidRPr="000225BD">
        <w:rPr>
          <w:rFonts w:ascii="Times New Roman" w:hAnsi="Times New Roman" w:cs="Times New Roman"/>
          <w:u w:val="single"/>
        </w:rPr>
        <w:t xml:space="preserve">The uses permitted within the </w:t>
      </w:r>
      <w:r w:rsidR="00C461B9">
        <w:rPr>
          <w:rFonts w:ascii="Times New Roman" w:hAnsi="Times New Roman" w:cs="Times New Roman"/>
          <w:u w:val="single"/>
        </w:rPr>
        <w:t>CDI-FZ</w:t>
      </w:r>
      <w:r w:rsidRPr="000225BD">
        <w:rPr>
          <w:rFonts w:ascii="Times New Roman" w:hAnsi="Times New Roman" w:cs="Times New Roman"/>
          <w:u w:val="single"/>
        </w:rPr>
        <w:t xml:space="preserve"> are limited to: </w:t>
      </w:r>
    </w:p>
    <w:p w14:paraId="5F90F8B1" w14:textId="220707B0" w:rsidR="005C4ED0" w:rsidRPr="000225BD" w:rsidRDefault="005C4ED0" w:rsidP="00A54387">
      <w:pPr>
        <w:pStyle w:val="Compact"/>
        <w:numPr>
          <w:ilvl w:val="0"/>
          <w:numId w:val="12"/>
        </w:numPr>
        <w:suppressAutoHyphens/>
        <w:autoSpaceDN w:val="0"/>
        <w:spacing w:line="360" w:lineRule="auto"/>
        <w:ind w:left="1440"/>
        <w:rPr>
          <w:rFonts w:ascii="Times New Roman" w:hAnsi="Times New Roman" w:cs="Times New Roman"/>
          <w:u w:val="single"/>
        </w:rPr>
      </w:pPr>
      <w:r w:rsidRPr="000225BD">
        <w:rPr>
          <w:rFonts w:ascii="Times New Roman" w:hAnsi="Times New Roman" w:cs="Times New Roman"/>
          <w:u w:val="single"/>
        </w:rPr>
        <w:t>Critical Digital Infrastructure</w:t>
      </w:r>
      <w:r w:rsidR="00F9155D">
        <w:rPr>
          <w:rFonts w:ascii="Times New Roman" w:hAnsi="Times New Roman" w:cs="Times New Roman"/>
          <w:u w:val="single"/>
        </w:rPr>
        <w:t xml:space="preserve"> Facilities</w:t>
      </w:r>
      <w:r w:rsidRPr="000225BD">
        <w:rPr>
          <w:rFonts w:ascii="Times New Roman" w:hAnsi="Times New Roman" w:cs="Times New Roman"/>
          <w:u w:val="single"/>
        </w:rPr>
        <w:t>.</w:t>
      </w:r>
    </w:p>
    <w:p w14:paraId="57A1791D" w14:textId="77777777" w:rsidR="005C4ED0" w:rsidRPr="000225BD" w:rsidRDefault="005C4ED0" w:rsidP="00A54387">
      <w:pPr>
        <w:pStyle w:val="Compact"/>
        <w:numPr>
          <w:ilvl w:val="0"/>
          <w:numId w:val="12"/>
        </w:numPr>
        <w:suppressAutoHyphens/>
        <w:autoSpaceDN w:val="0"/>
        <w:spacing w:line="360" w:lineRule="auto"/>
        <w:ind w:left="1440"/>
        <w:rPr>
          <w:rFonts w:ascii="Times New Roman" w:hAnsi="Times New Roman" w:cs="Times New Roman"/>
          <w:u w:val="single"/>
        </w:rPr>
      </w:pPr>
      <w:r w:rsidRPr="000225BD">
        <w:rPr>
          <w:rFonts w:ascii="Times New Roman" w:hAnsi="Times New Roman" w:cs="Times New Roman"/>
          <w:u w:val="single"/>
        </w:rPr>
        <w:t xml:space="preserve">Critical Digital Infrastructure Electric Substation. </w:t>
      </w:r>
    </w:p>
    <w:p w14:paraId="68B02D11" w14:textId="42C2FF2C" w:rsidR="005C4ED0" w:rsidRPr="000225BD" w:rsidRDefault="005C4ED0" w:rsidP="00A54387">
      <w:pPr>
        <w:pStyle w:val="Compact"/>
        <w:numPr>
          <w:ilvl w:val="0"/>
          <w:numId w:val="12"/>
        </w:numPr>
        <w:suppressAutoHyphens/>
        <w:autoSpaceDN w:val="0"/>
        <w:spacing w:line="360" w:lineRule="auto"/>
        <w:ind w:left="1440"/>
        <w:rPr>
          <w:rFonts w:ascii="Times New Roman" w:hAnsi="Times New Roman" w:cs="Times New Roman"/>
          <w:u w:val="single"/>
        </w:rPr>
      </w:pPr>
      <w:r w:rsidRPr="000225BD">
        <w:rPr>
          <w:rFonts w:ascii="Times New Roman" w:hAnsi="Times New Roman" w:cs="Times New Roman"/>
          <w:u w:val="single"/>
        </w:rPr>
        <w:t xml:space="preserve">Use of structures in existence as of </w:t>
      </w:r>
      <w:r w:rsidR="00B2736B">
        <w:rPr>
          <w:rFonts w:ascii="Times New Roman" w:hAnsi="Times New Roman" w:cs="Times New Roman"/>
          <w:u w:val="single"/>
        </w:rPr>
        <w:t xml:space="preserve">[the effective date of this Bill] </w:t>
      </w:r>
      <w:r w:rsidRPr="000225BD">
        <w:rPr>
          <w:rFonts w:ascii="Times New Roman" w:hAnsi="Times New Roman" w:cs="Times New Roman"/>
          <w:u w:val="single"/>
        </w:rPr>
        <w:t>for customa</w:t>
      </w:r>
      <w:r w:rsidRPr="000225BD">
        <w:rPr>
          <w:rFonts w:ascii="Times New Roman" w:hAnsi="Times New Roman" w:cs="Times New Roman"/>
          <w:u w:val="single"/>
        </w:rPr>
        <w:t xml:space="preserve">ry accessory uses to a CDI facility (such as storage of maintenance equipment or office). </w:t>
      </w:r>
    </w:p>
    <w:p w14:paraId="49BDD5B8" w14:textId="424E0FF1" w:rsidR="005C4ED0" w:rsidRPr="000225BD" w:rsidRDefault="005C4ED0" w:rsidP="005C4ED0">
      <w:pPr>
        <w:pStyle w:val="Compact"/>
        <w:spacing w:line="360" w:lineRule="auto"/>
        <w:ind w:left="180"/>
        <w:rPr>
          <w:rFonts w:ascii="Times New Roman" w:hAnsi="Times New Roman" w:cs="Times New Roman"/>
          <w:u w:val="single"/>
        </w:rPr>
      </w:pPr>
      <w:bookmarkStart w:id="2" w:name="_Hlk73950174"/>
      <w:r w:rsidRPr="000225BD">
        <w:rPr>
          <w:rFonts w:ascii="Times New Roman" w:hAnsi="Times New Roman" w:cs="Times New Roman"/>
          <w:u w:val="single"/>
        </w:rPr>
        <w:t xml:space="preserve">(C) </w:t>
      </w:r>
      <w:r w:rsidR="00A54387">
        <w:rPr>
          <w:rFonts w:ascii="Times New Roman" w:hAnsi="Times New Roman" w:cs="Times New Roman"/>
          <w:u w:val="single"/>
        </w:rPr>
        <w:t>L</w:t>
      </w:r>
      <w:r w:rsidRPr="000225BD">
        <w:rPr>
          <w:rFonts w:ascii="Times New Roman" w:hAnsi="Times New Roman" w:cs="Times New Roman"/>
          <w:u w:val="single"/>
        </w:rPr>
        <w:t>ocation.</w:t>
      </w:r>
    </w:p>
    <w:p w14:paraId="12BCC6F1" w14:textId="1B352601" w:rsidR="005C4ED0" w:rsidRPr="000225BD" w:rsidRDefault="005C4ED0" w:rsidP="00A54387">
      <w:pPr>
        <w:pStyle w:val="Compact"/>
        <w:numPr>
          <w:ilvl w:val="0"/>
          <w:numId w:val="3"/>
        </w:numPr>
        <w:suppressAutoHyphens/>
        <w:autoSpaceDN w:val="0"/>
        <w:spacing w:line="360" w:lineRule="auto"/>
        <w:rPr>
          <w:rFonts w:ascii="Times New Roman" w:hAnsi="Times New Roman" w:cs="Times New Roman"/>
          <w:u w:val="single"/>
        </w:rPr>
      </w:pPr>
      <w:r w:rsidRPr="000225BD">
        <w:rPr>
          <w:rFonts w:ascii="Times New Roman" w:hAnsi="Times New Roman" w:cs="Times New Roman"/>
          <w:u w:val="single"/>
        </w:rPr>
        <w:t xml:space="preserve">The </w:t>
      </w:r>
      <w:r w:rsidR="00C461B9">
        <w:rPr>
          <w:rFonts w:ascii="Times New Roman" w:hAnsi="Times New Roman" w:cs="Times New Roman"/>
          <w:u w:val="single"/>
        </w:rPr>
        <w:t>CDI-FZ</w:t>
      </w:r>
      <w:r w:rsidRPr="000225BD">
        <w:rPr>
          <w:rFonts w:ascii="Times New Roman" w:hAnsi="Times New Roman" w:cs="Times New Roman"/>
          <w:u w:val="single"/>
        </w:rPr>
        <w:t xml:space="preserve"> may be </w:t>
      </w:r>
      <w:r w:rsidRPr="000225BD">
        <w:rPr>
          <w:rFonts w:ascii="Times New Roman" w:hAnsi="Times New Roman" w:cs="Times New Roman"/>
          <w:u w:val="single"/>
        </w:rPr>
        <w:t>established</w:t>
      </w:r>
      <w:r w:rsidR="00B2736B">
        <w:rPr>
          <w:rFonts w:ascii="Times New Roman" w:hAnsi="Times New Roman" w:cs="Times New Roman"/>
          <w:u w:val="single"/>
        </w:rPr>
        <w:t xml:space="preserve"> only</w:t>
      </w:r>
      <w:r w:rsidRPr="000225BD">
        <w:rPr>
          <w:rFonts w:ascii="Times New Roman" w:hAnsi="Times New Roman" w:cs="Times New Roman"/>
          <w:u w:val="single"/>
        </w:rPr>
        <w:t xml:space="preserve"> where:</w:t>
      </w:r>
    </w:p>
    <w:p w14:paraId="6F28CFE2" w14:textId="31F5C2A3" w:rsidR="005C4ED0" w:rsidRPr="000225BD" w:rsidRDefault="005C4ED0" w:rsidP="009D1DE2">
      <w:pPr>
        <w:pStyle w:val="Compact"/>
        <w:spacing w:line="360" w:lineRule="auto"/>
        <w:ind w:left="1440" w:hanging="360"/>
        <w:rPr>
          <w:rFonts w:ascii="Times New Roman" w:hAnsi="Times New Roman" w:cs="Times New Roman"/>
          <w:u w:val="single"/>
        </w:rPr>
      </w:pPr>
      <w:r w:rsidRPr="000225BD">
        <w:rPr>
          <w:rFonts w:ascii="Times New Roman" w:hAnsi="Times New Roman" w:cs="Times New Roman"/>
          <w:u w:val="single"/>
        </w:rPr>
        <w:lastRenderedPageBreak/>
        <w:t xml:space="preserve">(a) The tract of land receiving the </w:t>
      </w:r>
      <w:r w:rsidR="00C461B9">
        <w:rPr>
          <w:rFonts w:ascii="Times New Roman" w:hAnsi="Times New Roman" w:cs="Times New Roman"/>
          <w:u w:val="single"/>
        </w:rPr>
        <w:t>CDI-FZ</w:t>
      </w:r>
      <w:r w:rsidRPr="000225BD">
        <w:rPr>
          <w:rFonts w:ascii="Times New Roman" w:hAnsi="Times New Roman" w:cs="Times New Roman"/>
          <w:u w:val="single"/>
        </w:rPr>
        <w:t xml:space="preserve"> has a Comprehensive Plan land use designation or zoning of Limited Industrial (LI) or General Industrial (GI); </w:t>
      </w:r>
    </w:p>
    <w:p w14:paraId="0BBC041F" w14:textId="6C72A407" w:rsidR="005C4ED0" w:rsidRPr="000225BD" w:rsidRDefault="005C4ED0" w:rsidP="009D1DE2">
      <w:pPr>
        <w:pStyle w:val="Compact"/>
        <w:spacing w:line="360" w:lineRule="auto"/>
        <w:ind w:left="1440" w:hanging="360"/>
        <w:rPr>
          <w:rFonts w:ascii="Times New Roman" w:hAnsi="Times New Roman" w:cs="Times New Roman"/>
          <w:u w:val="single"/>
        </w:rPr>
      </w:pPr>
      <w:r w:rsidRPr="000225BD">
        <w:rPr>
          <w:rFonts w:ascii="Times New Roman" w:hAnsi="Times New Roman" w:cs="Times New Roman"/>
          <w:u w:val="single"/>
        </w:rPr>
        <w:t xml:space="preserve">(b) The tract of land receiving the </w:t>
      </w:r>
      <w:r w:rsidR="00C461B9">
        <w:rPr>
          <w:rFonts w:ascii="Times New Roman" w:hAnsi="Times New Roman" w:cs="Times New Roman"/>
          <w:u w:val="single"/>
        </w:rPr>
        <w:t>CDI-FZ</w:t>
      </w:r>
      <w:r w:rsidRPr="000225BD">
        <w:rPr>
          <w:rFonts w:ascii="Times New Roman" w:hAnsi="Times New Roman" w:cs="Times New Roman"/>
          <w:u w:val="single"/>
        </w:rPr>
        <w:t xml:space="preserve"> is located within a Community Growth Area, as designated on the Comprehensive Plan Land Use map; </w:t>
      </w:r>
      <w:r w:rsidR="00B2736B">
        <w:rPr>
          <w:rFonts w:ascii="Times New Roman" w:hAnsi="Times New Roman" w:cs="Times New Roman"/>
          <w:u w:val="single"/>
        </w:rPr>
        <w:t>and</w:t>
      </w:r>
    </w:p>
    <w:p w14:paraId="46F6C5D8" w14:textId="0DEF4C21" w:rsidR="005C4ED0" w:rsidRPr="000225BD" w:rsidRDefault="005C4ED0" w:rsidP="009D1DE2">
      <w:pPr>
        <w:pStyle w:val="Compact"/>
        <w:spacing w:line="360" w:lineRule="auto"/>
        <w:ind w:left="1440" w:hanging="360"/>
        <w:rPr>
          <w:rFonts w:ascii="Times New Roman" w:hAnsi="Times New Roman" w:cs="Times New Roman"/>
          <w:u w:val="single"/>
        </w:rPr>
      </w:pPr>
      <w:r w:rsidRPr="000225BD">
        <w:rPr>
          <w:rFonts w:ascii="Times New Roman" w:hAnsi="Times New Roman" w:cs="Times New Roman"/>
          <w:u w:val="single"/>
        </w:rPr>
        <w:t xml:space="preserve">(c) The tract of land receiving the </w:t>
      </w:r>
      <w:r w:rsidR="00C461B9">
        <w:rPr>
          <w:rFonts w:ascii="Times New Roman" w:hAnsi="Times New Roman" w:cs="Times New Roman"/>
          <w:u w:val="single"/>
        </w:rPr>
        <w:t>CDI-FZ</w:t>
      </w:r>
      <w:r w:rsidR="00C461B9" w:rsidRPr="000225BD">
        <w:rPr>
          <w:rFonts w:ascii="Times New Roman" w:hAnsi="Times New Roman" w:cs="Times New Roman"/>
          <w:u w:val="single"/>
        </w:rPr>
        <w:t xml:space="preserve"> </w:t>
      </w:r>
      <w:r w:rsidRPr="000225BD">
        <w:rPr>
          <w:rFonts w:ascii="Times New Roman" w:hAnsi="Times New Roman" w:cs="Times New Roman"/>
          <w:u w:val="single"/>
        </w:rPr>
        <w:t xml:space="preserve">is located within 2 miles of </w:t>
      </w:r>
      <w:r w:rsidR="00F9155D">
        <w:rPr>
          <w:rFonts w:ascii="Times New Roman" w:hAnsi="Times New Roman" w:cs="Times New Roman"/>
          <w:u w:val="single"/>
        </w:rPr>
        <w:t xml:space="preserve">an </w:t>
      </w:r>
      <w:r w:rsidRPr="00F9155D">
        <w:rPr>
          <w:rFonts w:ascii="Times New Roman" w:hAnsi="Times New Roman" w:cs="Times New Roman"/>
          <w:highlight w:val="yellow"/>
          <w:u w:val="single"/>
        </w:rPr>
        <w:t xml:space="preserve">existing </w:t>
      </w:r>
      <w:r w:rsidR="004342E4" w:rsidRPr="00F9155D">
        <w:rPr>
          <w:rFonts w:ascii="Times New Roman" w:hAnsi="Times New Roman" w:cs="Times New Roman"/>
          <w:highlight w:val="yellow"/>
          <w:u w:val="single"/>
        </w:rPr>
        <w:t>high-voltage</w:t>
      </w:r>
      <w:r w:rsidRPr="00F9155D">
        <w:rPr>
          <w:rFonts w:ascii="Times New Roman" w:hAnsi="Times New Roman" w:cs="Times New Roman"/>
          <w:highlight w:val="yellow"/>
          <w:u w:val="single"/>
        </w:rPr>
        <w:t xml:space="preserve"> electrical </w:t>
      </w:r>
      <w:r w:rsidR="00B83BD4" w:rsidRPr="00F9155D">
        <w:rPr>
          <w:rFonts w:ascii="Times New Roman" w:hAnsi="Times New Roman" w:cs="Times New Roman"/>
          <w:highlight w:val="yellow"/>
          <w:u w:val="single"/>
        </w:rPr>
        <w:t xml:space="preserve">substation (minimum </w:t>
      </w:r>
      <w:r w:rsidR="005D7B39" w:rsidRPr="00F9155D">
        <w:rPr>
          <w:rFonts w:ascii="Times New Roman" w:hAnsi="Times New Roman" w:cs="Times New Roman"/>
          <w:highlight w:val="yellow"/>
          <w:u w:val="single"/>
        </w:rPr>
        <w:t>115</w:t>
      </w:r>
      <w:r w:rsidR="00B83BD4" w:rsidRPr="00F9155D">
        <w:rPr>
          <w:rFonts w:ascii="Times New Roman" w:hAnsi="Times New Roman" w:cs="Times New Roman"/>
          <w:highlight w:val="yellow"/>
          <w:u w:val="single"/>
        </w:rPr>
        <w:t xml:space="preserve"> kV capacity)</w:t>
      </w:r>
      <w:r w:rsidRPr="00F9155D">
        <w:rPr>
          <w:rFonts w:ascii="Times New Roman" w:hAnsi="Times New Roman" w:cs="Times New Roman"/>
          <w:highlight w:val="yellow"/>
          <w:u w:val="single"/>
        </w:rPr>
        <w:t>.</w:t>
      </w:r>
    </w:p>
    <w:p w14:paraId="0410CC3C" w14:textId="6B347753" w:rsidR="005C4ED0" w:rsidRPr="000225BD" w:rsidRDefault="005C4ED0" w:rsidP="00A54387">
      <w:pPr>
        <w:pStyle w:val="Compact"/>
        <w:numPr>
          <w:ilvl w:val="0"/>
          <w:numId w:val="3"/>
        </w:numPr>
        <w:suppressAutoHyphens/>
        <w:autoSpaceDN w:val="0"/>
        <w:spacing w:line="360" w:lineRule="auto"/>
        <w:rPr>
          <w:rFonts w:ascii="Times New Roman" w:hAnsi="Times New Roman" w:cs="Times New Roman"/>
          <w:u w:val="single"/>
        </w:rPr>
      </w:pPr>
      <w:bookmarkStart w:id="3" w:name="_Hlk64537909"/>
      <w:r w:rsidRPr="000225BD">
        <w:rPr>
          <w:rFonts w:ascii="Times New Roman" w:hAnsi="Times New Roman" w:cs="Times New Roman"/>
          <w:u w:val="single"/>
        </w:rPr>
        <w:t xml:space="preserve">The tract of land proposed to receive the </w:t>
      </w:r>
      <w:r w:rsidR="00C461B9">
        <w:rPr>
          <w:rFonts w:ascii="Times New Roman" w:hAnsi="Times New Roman" w:cs="Times New Roman"/>
          <w:u w:val="single"/>
        </w:rPr>
        <w:t>CDI-FZ</w:t>
      </w:r>
      <w:r w:rsidR="00C461B9" w:rsidRPr="000225BD">
        <w:rPr>
          <w:rFonts w:ascii="Times New Roman" w:hAnsi="Times New Roman" w:cs="Times New Roman"/>
          <w:u w:val="single"/>
        </w:rPr>
        <w:t xml:space="preserve"> </w:t>
      </w:r>
      <w:r w:rsidR="00876D43">
        <w:rPr>
          <w:rFonts w:ascii="Times New Roman" w:hAnsi="Times New Roman" w:cs="Times New Roman"/>
          <w:u w:val="single"/>
        </w:rPr>
        <w:t>may not be</w:t>
      </w:r>
      <w:r w:rsidRPr="000225BD">
        <w:rPr>
          <w:rFonts w:ascii="Times New Roman" w:hAnsi="Times New Roman" w:cs="Times New Roman"/>
          <w:u w:val="single"/>
        </w:rPr>
        <w:t xml:space="preserve"> located within a Priority Preservation Area (PPA), a Rural Legacy Area (RLA), or a Treasured Landscape Management Area. </w:t>
      </w:r>
    </w:p>
    <w:p w14:paraId="1377C855" w14:textId="69273B72" w:rsidR="005C4ED0" w:rsidRPr="000225BD" w:rsidRDefault="005C4ED0" w:rsidP="00A54387">
      <w:pPr>
        <w:pStyle w:val="Compact"/>
        <w:numPr>
          <w:ilvl w:val="0"/>
          <w:numId w:val="3"/>
        </w:numPr>
        <w:suppressAutoHyphens/>
        <w:autoSpaceDN w:val="0"/>
        <w:spacing w:line="360" w:lineRule="auto"/>
        <w:rPr>
          <w:rFonts w:ascii="Times New Roman" w:hAnsi="Times New Roman" w:cs="Times New Roman"/>
          <w:u w:val="single"/>
        </w:rPr>
      </w:pPr>
      <w:r w:rsidRPr="000225BD">
        <w:rPr>
          <w:rFonts w:ascii="Times New Roman" w:hAnsi="Times New Roman" w:cs="Times New Roman"/>
          <w:u w:val="single"/>
        </w:rPr>
        <w:t xml:space="preserve">The tract of land proposed to receive the </w:t>
      </w:r>
      <w:r w:rsidR="00C461B9">
        <w:rPr>
          <w:rFonts w:ascii="Times New Roman" w:hAnsi="Times New Roman" w:cs="Times New Roman"/>
          <w:u w:val="single"/>
        </w:rPr>
        <w:t>CDI-FZ</w:t>
      </w:r>
      <w:r w:rsidR="00C461B9" w:rsidRPr="000225BD">
        <w:rPr>
          <w:rFonts w:ascii="Times New Roman" w:hAnsi="Times New Roman" w:cs="Times New Roman"/>
          <w:u w:val="single"/>
        </w:rPr>
        <w:t xml:space="preserve"> </w:t>
      </w:r>
      <w:r w:rsidR="00876D43">
        <w:rPr>
          <w:rFonts w:ascii="Times New Roman" w:hAnsi="Times New Roman" w:cs="Times New Roman"/>
          <w:u w:val="single"/>
        </w:rPr>
        <w:t>may not have a designation of</w:t>
      </w:r>
      <w:r w:rsidRPr="000225BD">
        <w:rPr>
          <w:rFonts w:ascii="Times New Roman" w:hAnsi="Times New Roman" w:cs="Times New Roman"/>
          <w:u w:val="single"/>
        </w:rPr>
        <w:t xml:space="preserve"> No Planned Service (NPS) in the Water and Sewerage Plan. </w:t>
      </w:r>
    </w:p>
    <w:p w14:paraId="78BB6609" w14:textId="589CEEBD" w:rsidR="00B83BD4" w:rsidRPr="000225BD" w:rsidRDefault="00B83BD4" w:rsidP="00A54387">
      <w:pPr>
        <w:pStyle w:val="Compact"/>
        <w:numPr>
          <w:ilvl w:val="0"/>
          <w:numId w:val="3"/>
        </w:numPr>
        <w:suppressAutoHyphens/>
        <w:autoSpaceDN w:val="0"/>
        <w:spacing w:line="360" w:lineRule="auto"/>
        <w:rPr>
          <w:rFonts w:ascii="Times New Roman" w:hAnsi="Times New Roman" w:cs="Times New Roman"/>
          <w:u w:val="single"/>
        </w:rPr>
      </w:pPr>
      <w:r w:rsidRPr="000225BD">
        <w:rPr>
          <w:rFonts w:ascii="Times New Roman" w:hAnsi="Times New Roman" w:cs="Times New Roman"/>
          <w:u w:val="single"/>
        </w:rPr>
        <w:t xml:space="preserve">The tract of land receiving the </w:t>
      </w:r>
      <w:r w:rsidR="00C461B9">
        <w:rPr>
          <w:rFonts w:ascii="Times New Roman" w:hAnsi="Times New Roman" w:cs="Times New Roman"/>
          <w:u w:val="single"/>
        </w:rPr>
        <w:t>CDI-FZ</w:t>
      </w:r>
      <w:r w:rsidR="00C461B9" w:rsidRPr="000225BD">
        <w:rPr>
          <w:rFonts w:ascii="Times New Roman" w:hAnsi="Times New Roman" w:cs="Times New Roman"/>
          <w:u w:val="single"/>
        </w:rPr>
        <w:t xml:space="preserve"> </w:t>
      </w:r>
      <w:r w:rsidR="00876D43">
        <w:rPr>
          <w:rFonts w:ascii="Times New Roman" w:hAnsi="Times New Roman" w:cs="Times New Roman"/>
          <w:u w:val="single"/>
        </w:rPr>
        <w:t>may not be</w:t>
      </w:r>
      <w:r w:rsidRPr="000225BD">
        <w:rPr>
          <w:rFonts w:ascii="Times New Roman" w:hAnsi="Times New Roman" w:cs="Times New Roman"/>
          <w:u w:val="single"/>
        </w:rPr>
        <w:t xml:space="preserve"> adjacent to land zoned Residential.</w:t>
      </w:r>
    </w:p>
    <w:bookmarkEnd w:id="2"/>
    <w:bookmarkEnd w:id="3"/>
    <w:p w14:paraId="28841A0E" w14:textId="4B2B66DF" w:rsidR="005C4ED0" w:rsidRPr="000225BD" w:rsidRDefault="00650AB4" w:rsidP="00A54387">
      <w:pPr>
        <w:pStyle w:val="Compact"/>
        <w:numPr>
          <w:ilvl w:val="0"/>
          <w:numId w:val="4"/>
        </w:numPr>
        <w:suppressAutoHyphens/>
        <w:autoSpaceDN w:val="0"/>
        <w:spacing w:line="360" w:lineRule="auto"/>
        <w:ind w:left="540"/>
        <w:rPr>
          <w:rFonts w:ascii="Times New Roman" w:hAnsi="Times New Roman" w:cs="Times New Roman"/>
          <w:u w:val="single"/>
        </w:rPr>
      </w:pPr>
      <w:r w:rsidRPr="000225BD">
        <w:rPr>
          <w:rFonts w:ascii="Times New Roman" w:hAnsi="Times New Roman" w:cs="Times New Roman"/>
          <w:u w:val="single"/>
        </w:rPr>
        <w:t xml:space="preserve"> </w:t>
      </w:r>
      <w:r w:rsidR="005C4ED0" w:rsidRPr="000225BD">
        <w:rPr>
          <w:rFonts w:ascii="Times New Roman" w:hAnsi="Times New Roman" w:cs="Times New Roman"/>
          <w:u w:val="single"/>
        </w:rPr>
        <w:t>Approval criteria.</w:t>
      </w:r>
      <w:r w:rsidR="00C674CB" w:rsidRPr="000225BD">
        <w:rPr>
          <w:rFonts w:ascii="Times New Roman" w:hAnsi="Times New Roman" w:cs="Times New Roman"/>
          <w:u w:val="single"/>
        </w:rPr>
        <w:t xml:space="preserve"> - </w:t>
      </w:r>
      <w:r w:rsidR="005C4ED0" w:rsidRPr="000225BD">
        <w:rPr>
          <w:rFonts w:ascii="Times New Roman" w:hAnsi="Times New Roman" w:cs="Times New Roman"/>
          <w:u w:val="single"/>
        </w:rPr>
        <w:t>In addition to the criteria in §1-19.3.110.4.(A), applications</w:t>
      </w:r>
      <w:r w:rsidR="00B2736B">
        <w:rPr>
          <w:rFonts w:ascii="Times New Roman" w:hAnsi="Times New Roman" w:cs="Times New Roman"/>
          <w:u w:val="single"/>
        </w:rPr>
        <w:t xml:space="preserve"> for CDI-FZ are</w:t>
      </w:r>
      <w:r w:rsidR="005C4ED0" w:rsidRPr="000225BD">
        <w:rPr>
          <w:rFonts w:ascii="Times New Roman" w:hAnsi="Times New Roman" w:cs="Times New Roman"/>
          <w:u w:val="single"/>
        </w:rPr>
        <w:t xml:space="preserve"> subject to the following approval criteria</w:t>
      </w:r>
      <w:r w:rsidR="00C674CB" w:rsidRPr="000225BD">
        <w:rPr>
          <w:rFonts w:ascii="Times New Roman" w:hAnsi="Times New Roman" w:cs="Times New Roman"/>
          <w:u w:val="single"/>
        </w:rPr>
        <w:t>:</w:t>
      </w:r>
      <w:r w:rsidR="005C4ED0" w:rsidRPr="000225BD">
        <w:rPr>
          <w:rFonts w:ascii="Times New Roman" w:hAnsi="Times New Roman" w:cs="Times New Roman"/>
          <w:u w:val="single"/>
        </w:rPr>
        <w:t xml:space="preserve">   </w:t>
      </w:r>
    </w:p>
    <w:p w14:paraId="6EE840A8" w14:textId="77777777" w:rsidR="005C4ED0" w:rsidRPr="000225BD" w:rsidRDefault="005C4ED0" w:rsidP="00A54387">
      <w:pPr>
        <w:pStyle w:val="Compact"/>
        <w:numPr>
          <w:ilvl w:val="0"/>
          <w:numId w:val="5"/>
        </w:numPr>
        <w:suppressAutoHyphens/>
        <w:autoSpaceDN w:val="0"/>
        <w:spacing w:line="360" w:lineRule="auto"/>
        <w:rPr>
          <w:rFonts w:ascii="Times New Roman" w:hAnsi="Times New Roman" w:cs="Times New Roman"/>
          <w:u w:val="single"/>
        </w:rPr>
      </w:pPr>
      <w:r w:rsidRPr="000225BD">
        <w:rPr>
          <w:rFonts w:ascii="Times New Roman" w:hAnsi="Times New Roman" w:cs="Times New Roman"/>
          <w:u w:val="single"/>
        </w:rPr>
        <w:t>The applicant must demonstrate that the visual impact of the project on the viewshed, surrounding properties, public roadways, including roadways with Rustic, scenic, or historic designation, and historic sites will be avoided or minimized to the maximum extent practicable.</w:t>
      </w:r>
    </w:p>
    <w:p w14:paraId="5F05685D" w14:textId="5B166309" w:rsidR="005C4ED0" w:rsidRPr="000225BD" w:rsidRDefault="005C4ED0" w:rsidP="00A54387">
      <w:pPr>
        <w:pStyle w:val="Compact"/>
        <w:numPr>
          <w:ilvl w:val="0"/>
          <w:numId w:val="5"/>
        </w:numPr>
        <w:suppressAutoHyphens/>
        <w:autoSpaceDN w:val="0"/>
        <w:spacing w:line="360" w:lineRule="auto"/>
        <w:rPr>
          <w:rFonts w:ascii="Times New Roman" w:hAnsi="Times New Roman" w:cs="Times New Roman"/>
          <w:u w:val="single"/>
        </w:rPr>
      </w:pPr>
      <w:r w:rsidRPr="000225BD">
        <w:rPr>
          <w:rFonts w:ascii="Times New Roman" w:hAnsi="Times New Roman" w:cs="Times New Roman"/>
          <w:u w:val="single"/>
        </w:rPr>
        <w:t xml:space="preserve">The applicant must demonstrate that schools, </w:t>
      </w:r>
      <w:r w:rsidR="00F9155D" w:rsidRPr="00F9155D">
        <w:rPr>
          <w:rFonts w:ascii="Times New Roman" w:hAnsi="Times New Roman" w:cs="Times New Roman"/>
          <w:highlight w:val="yellow"/>
          <w:u w:val="single"/>
        </w:rPr>
        <w:t xml:space="preserve">colleges </w:t>
      </w:r>
      <w:r w:rsidR="00B2736B">
        <w:rPr>
          <w:rFonts w:ascii="Times New Roman" w:hAnsi="Times New Roman" w:cs="Times New Roman"/>
          <w:highlight w:val="yellow"/>
          <w:u w:val="single"/>
        </w:rPr>
        <w:t>and</w:t>
      </w:r>
      <w:r w:rsidR="00F9155D" w:rsidRPr="00F9155D">
        <w:rPr>
          <w:rFonts w:ascii="Times New Roman" w:hAnsi="Times New Roman" w:cs="Times New Roman"/>
          <w:highlight w:val="yellow"/>
          <w:u w:val="single"/>
        </w:rPr>
        <w:t xml:space="preserve"> universities</w:t>
      </w:r>
      <w:r w:rsidR="00F9155D">
        <w:rPr>
          <w:rFonts w:ascii="Times New Roman" w:hAnsi="Times New Roman" w:cs="Times New Roman"/>
          <w:u w:val="single"/>
        </w:rPr>
        <w:t xml:space="preserve">, </w:t>
      </w:r>
      <w:r w:rsidRPr="000225BD">
        <w:rPr>
          <w:rFonts w:ascii="Times New Roman" w:hAnsi="Times New Roman" w:cs="Times New Roman"/>
          <w:u w:val="single"/>
        </w:rPr>
        <w:t xml:space="preserve">daycare </w:t>
      </w:r>
      <w:r w:rsidRPr="000225BD">
        <w:rPr>
          <w:rFonts w:ascii="Times New Roman" w:hAnsi="Times New Roman" w:cs="Times New Roman"/>
          <w:u w:val="single"/>
        </w:rPr>
        <w:t>centers, health care facilities, houses of worship, residences, and other non-industrial uses in the vicinity have been identified and negative impacts to these uses will be avoided or minimized to the maximum extent practicable.</w:t>
      </w:r>
    </w:p>
    <w:p w14:paraId="6D819106" w14:textId="77777777" w:rsidR="005C4ED0" w:rsidRPr="000225BD" w:rsidRDefault="005C4ED0" w:rsidP="00A54387">
      <w:pPr>
        <w:pStyle w:val="Compact"/>
        <w:numPr>
          <w:ilvl w:val="0"/>
          <w:numId w:val="5"/>
        </w:numPr>
        <w:suppressAutoHyphens/>
        <w:autoSpaceDN w:val="0"/>
        <w:spacing w:line="360" w:lineRule="auto"/>
        <w:rPr>
          <w:rFonts w:ascii="Times New Roman" w:hAnsi="Times New Roman" w:cs="Times New Roman"/>
          <w:u w:val="single"/>
        </w:rPr>
      </w:pPr>
      <w:r w:rsidRPr="000225BD">
        <w:rPr>
          <w:rFonts w:ascii="Times New Roman" w:hAnsi="Times New Roman" w:cs="Times New Roman"/>
          <w:u w:val="single"/>
        </w:rPr>
        <w:t>The applicant must demonstrate that fragile ecosystems and watersheds in the vicinity have been identified and negative impacts will be avoided or minimized to the maximum extent practicable.</w:t>
      </w:r>
    </w:p>
    <w:p w14:paraId="1EA579D5" w14:textId="77777777" w:rsidR="005C4ED0" w:rsidRPr="000225BD" w:rsidRDefault="005C4ED0" w:rsidP="00A54387">
      <w:pPr>
        <w:pStyle w:val="Compact"/>
        <w:numPr>
          <w:ilvl w:val="0"/>
          <w:numId w:val="5"/>
        </w:numPr>
        <w:suppressAutoHyphens/>
        <w:autoSpaceDN w:val="0"/>
        <w:spacing w:line="360" w:lineRule="auto"/>
        <w:rPr>
          <w:rFonts w:ascii="Times New Roman" w:hAnsi="Times New Roman" w:cs="Times New Roman"/>
          <w:u w:val="single"/>
        </w:rPr>
      </w:pPr>
      <w:r w:rsidRPr="000225BD">
        <w:rPr>
          <w:rFonts w:ascii="Times New Roman" w:hAnsi="Times New Roman" w:cs="Times New Roman"/>
          <w:u w:val="single"/>
        </w:rPr>
        <w:t xml:space="preserve">The applicant must demonstrate that negative impacts to local, state, and federal recreational amenities and private parks, as defined in §1-19.11.100, will be avoided. </w:t>
      </w:r>
    </w:p>
    <w:p w14:paraId="4D3FB486" w14:textId="31ED41DA" w:rsidR="005C4ED0" w:rsidRPr="000225BD" w:rsidRDefault="005C4ED0" w:rsidP="00A54387">
      <w:pPr>
        <w:pStyle w:val="Compact"/>
        <w:numPr>
          <w:ilvl w:val="0"/>
          <w:numId w:val="5"/>
        </w:numPr>
        <w:suppressAutoHyphens/>
        <w:autoSpaceDN w:val="0"/>
        <w:spacing w:line="360" w:lineRule="auto"/>
        <w:rPr>
          <w:rFonts w:ascii="Times New Roman" w:hAnsi="Times New Roman" w:cs="Times New Roman"/>
          <w:u w:val="single"/>
        </w:rPr>
      </w:pPr>
      <w:r w:rsidRPr="000225BD">
        <w:rPr>
          <w:rFonts w:ascii="Times New Roman" w:hAnsi="Times New Roman" w:cs="Times New Roman"/>
          <w:u w:val="single"/>
        </w:rPr>
        <w:t xml:space="preserve">The applicant must demonstrate that the siting of </w:t>
      </w:r>
      <w:r w:rsidR="00ED2033" w:rsidRPr="000225BD">
        <w:rPr>
          <w:rFonts w:ascii="Times New Roman" w:hAnsi="Times New Roman" w:cs="Times New Roman"/>
          <w:u w:val="single"/>
        </w:rPr>
        <w:t xml:space="preserve">the proposed use(s) </w:t>
      </w:r>
      <w:r w:rsidRPr="000225BD">
        <w:rPr>
          <w:rFonts w:ascii="Times New Roman" w:hAnsi="Times New Roman" w:cs="Times New Roman"/>
          <w:u w:val="single"/>
        </w:rPr>
        <w:t xml:space="preserve">will not negatively impact underrepresented or </w:t>
      </w:r>
      <w:r w:rsidR="004342E4" w:rsidRPr="000225BD">
        <w:rPr>
          <w:rFonts w:ascii="Times New Roman" w:hAnsi="Times New Roman" w:cs="Times New Roman"/>
          <w:u w:val="single"/>
        </w:rPr>
        <w:t>economically disadvantaged</w:t>
      </w:r>
      <w:r w:rsidRPr="000225BD">
        <w:rPr>
          <w:rFonts w:ascii="Times New Roman" w:hAnsi="Times New Roman" w:cs="Times New Roman"/>
          <w:u w:val="single"/>
        </w:rPr>
        <w:t xml:space="preserve"> communities. </w:t>
      </w:r>
    </w:p>
    <w:p w14:paraId="241D6760" w14:textId="68230931" w:rsidR="00B83BD4" w:rsidRPr="00F9155D" w:rsidRDefault="00B2736B" w:rsidP="00A54387">
      <w:pPr>
        <w:pStyle w:val="Compact"/>
        <w:numPr>
          <w:ilvl w:val="0"/>
          <w:numId w:val="5"/>
        </w:numPr>
        <w:suppressAutoHyphens/>
        <w:autoSpaceDN w:val="0"/>
        <w:spacing w:line="360" w:lineRule="auto"/>
        <w:rPr>
          <w:rFonts w:ascii="Times New Roman" w:hAnsi="Times New Roman" w:cs="Times New Roman"/>
          <w:highlight w:val="yellow"/>
          <w:u w:val="single"/>
        </w:rPr>
      </w:pPr>
      <w:r>
        <w:rPr>
          <w:rFonts w:ascii="Times New Roman" w:hAnsi="Times New Roman" w:cs="Times New Roman"/>
          <w:highlight w:val="yellow"/>
          <w:u w:val="single"/>
        </w:rPr>
        <w:lastRenderedPageBreak/>
        <w:t>The a</w:t>
      </w:r>
      <w:r w:rsidR="00B83BD4" w:rsidRPr="00F9155D">
        <w:rPr>
          <w:rFonts w:ascii="Times New Roman" w:hAnsi="Times New Roman" w:cs="Times New Roman"/>
          <w:highlight w:val="yellow"/>
          <w:u w:val="single"/>
        </w:rPr>
        <w:t>pplicant must demonstrate that sufficient electrical capacity exists within the regional and local electrical transmission network, that sufficient electrical capacity will be generated on site, or a combination of the two.</w:t>
      </w:r>
    </w:p>
    <w:p w14:paraId="2D238964" w14:textId="23249B35" w:rsidR="00B83BD4" w:rsidRPr="00F9155D" w:rsidRDefault="00B2736B" w:rsidP="00A54387">
      <w:pPr>
        <w:pStyle w:val="Compact"/>
        <w:numPr>
          <w:ilvl w:val="0"/>
          <w:numId w:val="5"/>
        </w:numPr>
        <w:suppressAutoHyphens/>
        <w:autoSpaceDN w:val="0"/>
        <w:spacing w:line="360" w:lineRule="auto"/>
        <w:rPr>
          <w:rFonts w:ascii="Times New Roman" w:hAnsi="Times New Roman" w:cs="Times New Roman"/>
          <w:highlight w:val="yellow"/>
          <w:u w:val="single"/>
        </w:rPr>
      </w:pPr>
      <w:r>
        <w:rPr>
          <w:rFonts w:ascii="Times New Roman" w:hAnsi="Times New Roman" w:cs="Times New Roman"/>
          <w:highlight w:val="yellow"/>
          <w:u w:val="single"/>
        </w:rPr>
        <w:t>The a</w:t>
      </w:r>
      <w:r w:rsidR="00B83BD4" w:rsidRPr="00F9155D">
        <w:rPr>
          <w:rFonts w:ascii="Times New Roman" w:hAnsi="Times New Roman" w:cs="Times New Roman"/>
          <w:highlight w:val="yellow"/>
          <w:u w:val="single"/>
        </w:rPr>
        <w:t>pplicant must demonstrate that reliance on potable water as a cooling resource will be minimized</w:t>
      </w:r>
      <w:r>
        <w:rPr>
          <w:rFonts w:ascii="Times New Roman" w:hAnsi="Times New Roman" w:cs="Times New Roman"/>
          <w:highlight w:val="yellow"/>
          <w:u w:val="single"/>
        </w:rPr>
        <w:t xml:space="preserve"> to the maximum extent practicable</w:t>
      </w:r>
      <w:r w:rsidR="00B83BD4" w:rsidRPr="00F9155D">
        <w:rPr>
          <w:rFonts w:ascii="Times New Roman" w:hAnsi="Times New Roman" w:cs="Times New Roman"/>
          <w:highlight w:val="yellow"/>
          <w:u w:val="single"/>
        </w:rPr>
        <w:t>.</w:t>
      </w:r>
    </w:p>
    <w:p w14:paraId="0844ABBF" w14:textId="4E630423" w:rsidR="00B83BD4" w:rsidRPr="00F9155D" w:rsidRDefault="00B2736B" w:rsidP="00A54387">
      <w:pPr>
        <w:pStyle w:val="Compact"/>
        <w:numPr>
          <w:ilvl w:val="0"/>
          <w:numId w:val="5"/>
        </w:numPr>
        <w:suppressAutoHyphens/>
        <w:autoSpaceDN w:val="0"/>
        <w:spacing w:line="360" w:lineRule="auto"/>
        <w:rPr>
          <w:rFonts w:ascii="Times New Roman" w:hAnsi="Times New Roman" w:cs="Times New Roman"/>
          <w:highlight w:val="yellow"/>
          <w:u w:val="single"/>
        </w:rPr>
      </w:pPr>
      <w:r>
        <w:rPr>
          <w:rFonts w:ascii="Times New Roman" w:hAnsi="Times New Roman" w:cs="Times New Roman"/>
          <w:highlight w:val="yellow"/>
          <w:u w:val="single"/>
        </w:rPr>
        <w:t>The a</w:t>
      </w:r>
      <w:r w:rsidR="00B83BD4" w:rsidRPr="00F9155D">
        <w:rPr>
          <w:rFonts w:ascii="Times New Roman" w:hAnsi="Times New Roman" w:cs="Times New Roman"/>
          <w:highlight w:val="yellow"/>
          <w:u w:val="single"/>
        </w:rPr>
        <w:t>pplicant must demonstrate planned inclusion of on-site power generation through means other than diesel generators (i.e., emergency back-up power).</w:t>
      </w:r>
    </w:p>
    <w:p w14:paraId="45989734" w14:textId="47A2A248" w:rsidR="00B83BD4" w:rsidRPr="00F9155D" w:rsidRDefault="00B2736B" w:rsidP="00A54387">
      <w:pPr>
        <w:pStyle w:val="Compact"/>
        <w:numPr>
          <w:ilvl w:val="0"/>
          <w:numId w:val="5"/>
        </w:numPr>
        <w:suppressAutoHyphens/>
        <w:autoSpaceDN w:val="0"/>
        <w:spacing w:line="360" w:lineRule="auto"/>
        <w:rPr>
          <w:rFonts w:ascii="Times New Roman" w:hAnsi="Times New Roman" w:cs="Times New Roman"/>
          <w:highlight w:val="yellow"/>
          <w:u w:val="single"/>
        </w:rPr>
      </w:pPr>
      <w:r>
        <w:rPr>
          <w:rFonts w:ascii="Times New Roman" w:hAnsi="Times New Roman" w:cs="Times New Roman"/>
          <w:highlight w:val="yellow"/>
          <w:u w:val="single"/>
        </w:rPr>
        <w:t>The a</w:t>
      </w:r>
      <w:r w:rsidR="00B83BD4" w:rsidRPr="00F9155D">
        <w:rPr>
          <w:rFonts w:ascii="Times New Roman" w:hAnsi="Times New Roman" w:cs="Times New Roman"/>
          <w:highlight w:val="yellow"/>
          <w:u w:val="single"/>
        </w:rPr>
        <w:t>pplicant must demonstrate the need for additional land required for Critical Digital Infrastructure based on the degree of utilization of existing approved Critical Digital Infrastructure zoning.</w:t>
      </w:r>
    </w:p>
    <w:p w14:paraId="1FFD51D9" w14:textId="5C631001" w:rsidR="005C4ED0" w:rsidRPr="000225BD" w:rsidRDefault="00650AB4" w:rsidP="00A54387">
      <w:pPr>
        <w:pStyle w:val="Compact"/>
        <w:numPr>
          <w:ilvl w:val="0"/>
          <w:numId w:val="6"/>
        </w:numPr>
        <w:suppressAutoHyphens/>
        <w:autoSpaceDN w:val="0"/>
        <w:spacing w:line="360" w:lineRule="auto"/>
        <w:ind w:left="540"/>
        <w:rPr>
          <w:rFonts w:ascii="Times New Roman" w:hAnsi="Times New Roman" w:cs="Times New Roman"/>
          <w:u w:val="single"/>
        </w:rPr>
      </w:pPr>
      <w:r w:rsidRPr="000225BD">
        <w:rPr>
          <w:rFonts w:ascii="Times New Roman" w:hAnsi="Times New Roman" w:cs="Times New Roman"/>
          <w:u w:val="single"/>
        </w:rPr>
        <w:t xml:space="preserve"> </w:t>
      </w:r>
      <w:r w:rsidR="005C4ED0" w:rsidRPr="000225BD">
        <w:rPr>
          <w:rFonts w:ascii="Times New Roman" w:hAnsi="Times New Roman" w:cs="Times New Roman"/>
          <w:u w:val="single"/>
        </w:rPr>
        <w:t>Application and approval.</w:t>
      </w:r>
    </w:p>
    <w:p w14:paraId="4367CF49" w14:textId="6688619F" w:rsidR="005C4ED0" w:rsidRPr="000225BD" w:rsidRDefault="005C4ED0" w:rsidP="00A54387">
      <w:pPr>
        <w:pStyle w:val="Compact"/>
        <w:numPr>
          <w:ilvl w:val="0"/>
          <w:numId w:val="7"/>
        </w:numPr>
        <w:suppressAutoHyphens/>
        <w:autoSpaceDN w:val="0"/>
        <w:spacing w:line="360" w:lineRule="auto"/>
        <w:ind w:left="1080"/>
        <w:rPr>
          <w:rFonts w:ascii="Times New Roman" w:hAnsi="Times New Roman" w:cs="Times New Roman"/>
        </w:rPr>
      </w:pPr>
      <w:r w:rsidRPr="000225BD">
        <w:rPr>
          <w:rFonts w:ascii="Times New Roman" w:hAnsi="Times New Roman" w:cs="Times New Roman"/>
          <w:i/>
          <w:iCs/>
          <w:u w:val="single"/>
        </w:rPr>
        <w:t>Preapplication conference.</w:t>
      </w:r>
      <w:r w:rsidRPr="000225BD">
        <w:rPr>
          <w:rFonts w:ascii="Times New Roman" w:hAnsi="Times New Roman" w:cs="Times New Roman"/>
          <w:u w:val="single"/>
        </w:rPr>
        <w:t xml:space="preserve"> Prior to application submission, a </w:t>
      </w:r>
      <w:r w:rsidR="004342E4" w:rsidRPr="000225BD">
        <w:rPr>
          <w:rFonts w:ascii="Times New Roman" w:hAnsi="Times New Roman" w:cs="Times New Roman"/>
          <w:u w:val="single"/>
        </w:rPr>
        <w:t>pre-application</w:t>
      </w:r>
      <w:r w:rsidRPr="000225BD">
        <w:rPr>
          <w:rFonts w:ascii="Times New Roman" w:hAnsi="Times New Roman" w:cs="Times New Roman"/>
          <w:u w:val="single"/>
        </w:rPr>
        <w:t xml:space="preserve"> conference shall be held with the Division</w:t>
      </w:r>
      <w:r w:rsidR="00A30DF1" w:rsidRPr="000225BD">
        <w:rPr>
          <w:rFonts w:ascii="Times New Roman" w:hAnsi="Times New Roman" w:cs="Times New Roman"/>
          <w:u w:val="single"/>
        </w:rPr>
        <w:t>.</w:t>
      </w:r>
      <w:r w:rsidRPr="000225BD">
        <w:rPr>
          <w:rFonts w:ascii="Times New Roman" w:hAnsi="Times New Roman" w:cs="Times New Roman"/>
          <w:u w:val="single"/>
        </w:rPr>
        <w:t xml:space="preserve"> The conference is intended to provide information to the applicant regarding application requirements, review and approval procedures, and the County Comprehensive Plan. The applicant must submit preapplication information in a format acceptable to the Division, including an accurate description of the tract or tracts of land for which the </w:t>
      </w:r>
      <w:r w:rsidR="00C461B9">
        <w:rPr>
          <w:rFonts w:ascii="Times New Roman" w:hAnsi="Times New Roman" w:cs="Times New Roman"/>
          <w:u w:val="single"/>
        </w:rPr>
        <w:t>CDI-FZ</w:t>
      </w:r>
      <w:r w:rsidR="00C461B9" w:rsidRPr="000225BD">
        <w:rPr>
          <w:rFonts w:ascii="Times New Roman" w:hAnsi="Times New Roman" w:cs="Times New Roman"/>
          <w:u w:val="single"/>
        </w:rPr>
        <w:t xml:space="preserve"> </w:t>
      </w:r>
      <w:r w:rsidRPr="000225BD">
        <w:rPr>
          <w:rFonts w:ascii="Times New Roman" w:hAnsi="Times New Roman" w:cs="Times New Roman"/>
          <w:u w:val="single"/>
        </w:rPr>
        <w:t>is proposed; existing land uses; existing historic and natural features; and other information as required to adequately evaluate the application.</w:t>
      </w:r>
    </w:p>
    <w:p w14:paraId="0087EE61" w14:textId="023C04A2" w:rsidR="005C4ED0" w:rsidRPr="000225BD" w:rsidRDefault="005C4ED0" w:rsidP="00A54387">
      <w:pPr>
        <w:pStyle w:val="Compact"/>
        <w:numPr>
          <w:ilvl w:val="0"/>
          <w:numId w:val="7"/>
        </w:numPr>
        <w:suppressAutoHyphens/>
        <w:autoSpaceDN w:val="0"/>
        <w:spacing w:line="360" w:lineRule="auto"/>
        <w:ind w:left="1080"/>
        <w:rPr>
          <w:rFonts w:ascii="Times New Roman" w:hAnsi="Times New Roman" w:cs="Times New Roman"/>
          <w:u w:val="single"/>
        </w:rPr>
      </w:pPr>
      <w:r w:rsidRPr="000225BD">
        <w:rPr>
          <w:rFonts w:ascii="Times New Roman" w:hAnsi="Times New Roman" w:cs="Times New Roman"/>
          <w:u w:val="single"/>
        </w:rPr>
        <w:t>Phase I justification and floating zone reclassification application and procedures established in §§ 1-19-3.110.1 through 1-19-3.110.6 will apply.</w:t>
      </w:r>
    </w:p>
    <w:p w14:paraId="79D09DF5" w14:textId="5AF0A0C8" w:rsidR="005C4ED0" w:rsidRPr="000225BD" w:rsidRDefault="005C4ED0" w:rsidP="00A54387">
      <w:pPr>
        <w:pStyle w:val="Compact"/>
        <w:numPr>
          <w:ilvl w:val="0"/>
          <w:numId w:val="7"/>
        </w:numPr>
        <w:suppressAutoHyphens/>
        <w:autoSpaceDN w:val="0"/>
        <w:spacing w:line="360" w:lineRule="auto"/>
        <w:ind w:left="1080"/>
        <w:rPr>
          <w:rFonts w:ascii="Times New Roman" w:hAnsi="Times New Roman" w:cs="Times New Roman"/>
          <w:u w:val="single"/>
        </w:rPr>
      </w:pPr>
      <w:r w:rsidRPr="000225BD">
        <w:rPr>
          <w:rFonts w:ascii="Times New Roman" w:hAnsi="Times New Roman" w:cs="Times New Roman"/>
          <w:u w:val="single"/>
        </w:rPr>
        <w:t xml:space="preserve">The Phase II (execution phase) application must be provided in accordance with all applicable subdivision and site development plan requirements, in addition to other required submissions and approvals (including but not limited to Adequate Public Facilities Ordinance studies, Forest Resource Ordinance plans, sight-distance studies, and </w:t>
      </w:r>
      <w:r w:rsidR="004342E4" w:rsidRPr="000225BD">
        <w:rPr>
          <w:rFonts w:ascii="Times New Roman" w:hAnsi="Times New Roman" w:cs="Times New Roman"/>
          <w:u w:val="single"/>
        </w:rPr>
        <w:t>stormwater</w:t>
      </w:r>
      <w:r w:rsidRPr="000225BD">
        <w:rPr>
          <w:rFonts w:ascii="Times New Roman" w:hAnsi="Times New Roman" w:cs="Times New Roman"/>
          <w:u w:val="single"/>
        </w:rPr>
        <w:t xml:space="preserve"> management plans). </w:t>
      </w:r>
    </w:p>
    <w:p w14:paraId="5348ABFA" w14:textId="5E5B082E" w:rsidR="005C4ED0" w:rsidRPr="000225BD" w:rsidRDefault="00650AB4" w:rsidP="00A54387">
      <w:pPr>
        <w:pStyle w:val="Compact"/>
        <w:numPr>
          <w:ilvl w:val="0"/>
          <w:numId w:val="6"/>
        </w:numPr>
        <w:suppressAutoHyphens/>
        <w:autoSpaceDN w:val="0"/>
        <w:spacing w:line="360" w:lineRule="auto"/>
        <w:ind w:left="540"/>
        <w:rPr>
          <w:rFonts w:ascii="Times New Roman" w:hAnsi="Times New Roman" w:cs="Times New Roman"/>
        </w:rPr>
      </w:pPr>
      <w:r w:rsidRPr="000225BD">
        <w:rPr>
          <w:rFonts w:ascii="Times New Roman" w:hAnsi="Times New Roman" w:cs="Times New Roman"/>
          <w:u w:val="single"/>
        </w:rPr>
        <w:t xml:space="preserve"> </w:t>
      </w:r>
      <w:r w:rsidR="005C4ED0" w:rsidRPr="000225BD">
        <w:rPr>
          <w:rFonts w:ascii="Times New Roman" w:hAnsi="Times New Roman" w:cs="Times New Roman"/>
          <w:u w:val="single"/>
        </w:rPr>
        <w:t>Application.</w:t>
      </w:r>
    </w:p>
    <w:p w14:paraId="25FA7176" w14:textId="77777777" w:rsidR="005C4ED0" w:rsidRPr="000225BD" w:rsidRDefault="005C4ED0" w:rsidP="005C4ED0">
      <w:pPr>
        <w:pStyle w:val="Compact"/>
        <w:spacing w:line="360" w:lineRule="auto"/>
        <w:ind w:firstLine="720"/>
        <w:rPr>
          <w:rFonts w:ascii="Times New Roman" w:hAnsi="Times New Roman" w:cs="Times New Roman"/>
          <w:u w:val="single"/>
        </w:rPr>
      </w:pPr>
      <w:r w:rsidRPr="000225BD">
        <w:rPr>
          <w:rFonts w:ascii="Times New Roman" w:hAnsi="Times New Roman" w:cs="Times New Roman"/>
          <w:u w:val="single"/>
        </w:rPr>
        <w:t>The application submitted must include the following:</w:t>
      </w:r>
    </w:p>
    <w:p w14:paraId="13DF74F7" w14:textId="1802E5B3" w:rsidR="005C4ED0" w:rsidRPr="000225BD" w:rsidRDefault="005C4ED0" w:rsidP="00A54387">
      <w:pPr>
        <w:pStyle w:val="Compact"/>
        <w:numPr>
          <w:ilvl w:val="1"/>
          <w:numId w:val="8"/>
        </w:numPr>
        <w:suppressAutoHyphens/>
        <w:autoSpaceDN w:val="0"/>
        <w:spacing w:line="360" w:lineRule="auto"/>
        <w:ind w:left="1080"/>
        <w:rPr>
          <w:rFonts w:ascii="Times New Roman" w:hAnsi="Times New Roman" w:cs="Times New Roman"/>
          <w:u w:val="single"/>
        </w:rPr>
      </w:pPr>
      <w:r w:rsidRPr="000225BD">
        <w:rPr>
          <w:rFonts w:ascii="Times New Roman" w:hAnsi="Times New Roman" w:cs="Times New Roman"/>
          <w:u w:val="single"/>
        </w:rPr>
        <w:t xml:space="preserve">A map of the property at a scale conducive to </w:t>
      </w:r>
      <w:r w:rsidR="004342E4" w:rsidRPr="000225BD">
        <w:rPr>
          <w:rFonts w:ascii="Times New Roman" w:hAnsi="Times New Roman" w:cs="Times New Roman"/>
          <w:u w:val="single"/>
        </w:rPr>
        <w:t xml:space="preserve">a </w:t>
      </w:r>
      <w:r w:rsidRPr="000225BD">
        <w:rPr>
          <w:rFonts w:ascii="Times New Roman" w:hAnsi="Times New Roman" w:cs="Times New Roman"/>
          <w:u w:val="single"/>
        </w:rPr>
        <w:t>review of site features.</w:t>
      </w:r>
    </w:p>
    <w:p w14:paraId="7E96EAF0" w14:textId="313A2CED" w:rsidR="005C4ED0" w:rsidRPr="000225BD" w:rsidRDefault="005C4ED0" w:rsidP="00A54387">
      <w:pPr>
        <w:pStyle w:val="Compact"/>
        <w:numPr>
          <w:ilvl w:val="1"/>
          <w:numId w:val="8"/>
        </w:numPr>
        <w:suppressAutoHyphens/>
        <w:autoSpaceDN w:val="0"/>
        <w:spacing w:line="360" w:lineRule="auto"/>
        <w:ind w:left="1080"/>
        <w:rPr>
          <w:rFonts w:ascii="Times New Roman" w:hAnsi="Times New Roman" w:cs="Times New Roman"/>
          <w:u w:val="single"/>
        </w:rPr>
      </w:pPr>
      <w:r w:rsidRPr="000225BD">
        <w:rPr>
          <w:rFonts w:ascii="Times New Roman" w:hAnsi="Times New Roman" w:cs="Times New Roman"/>
          <w:u w:val="single"/>
        </w:rPr>
        <w:lastRenderedPageBreak/>
        <w:t>A vicinity map at a scale of 1inch equals 2,000 feet or more to the inch, indicating the location of the property with respect to surrounding property and streets. The map must show all streets and highways within 2,000 feet of the applicant's property.</w:t>
      </w:r>
    </w:p>
    <w:p w14:paraId="7EBFF6C4" w14:textId="534A1468" w:rsidR="005C4ED0" w:rsidRPr="000225BD" w:rsidRDefault="005C4ED0" w:rsidP="00A54387">
      <w:pPr>
        <w:pStyle w:val="Compact"/>
        <w:numPr>
          <w:ilvl w:val="1"/>
          <w:numId w:val="8"/>
        </w:numPr>
        <w:suppressAutoHyphens/>
        <w:autoSpaceDN w:val="0"/>
        <w:spacing w:line="360" w:lineRule="auto"/>
        <w:ind w:left="1080"/>
        <w:rPr>
          <w:rFonts w:ascii="Times New Roman" w:hAnsi="Times New Roman" w:cs="Times New Roman"/>
          <w:u w:val="single"/>
        </w:rPr>
      </w:pPr>
      <w:r w:rsidRPr="000225BD">
        <w:rPr>
          <w:rFonts w:ascii="Times New Roman" w:hAnsi="Times New Roman" w:cs="Times New Roman"/>
          <w:u w:val="single"/>
        </w:rPr>
        <w:t>A map of all existing structures on the properties that identifies existing and proposed uses.</w:t>
      </w:r>
    </w:p>
    <w:p w14:paraId="256AA787" w14:textId="77777777" w:rsidR="005C4ED0" w:rsidRPr="000225BD" w:rsidRDefault="005C4ED0" w:rsidP="00A54387">
      <w:pPr>
        <w:pStyle w:val="Compact"/>
        <w:numPr>
          <w:ilvl w:val="1"/>
          <w:numId w:val="8"/>
        </w:numPr>
        <w:suppressAutoHyphens/>
        <w:autoSpaceDN w:val="0"/>
        <w:spacing w:line="360" w:lineRule="auto"/>
        <w:ind w:left="1080"/>
        <w:rPr>
          <w:rFonts w:ascii="Times New Roman" w:hAnsi="Times New Roman" w:cs="Times New Roman"/>
          <w:u w:val="single"/>
        </w:rPr>
      </w:pPr>
      <w:r w:rsidRPr="000225BD">
        <w:rPr>
          <w:rFonts w:ascii="Times New Roman" w:hAnsi="Times New Roman" w:cs="Times New Roman"/>
          <w:u w:val="single"/>
        </w:rPr>
        <w:t>Identification of sensitive environmental resources and how impacts to these resources are avoided or minimized to the maximum extent practicable. Sensitive environmental resources include but are not limited to:</w:t>
      </w:r>
    </w:p>
    <w:p w14:paraId="07A9B64C" w14:textId="0F26E953" w:rsidR="005C4ED0" w:rsidRPr="000225BD" w:rsidRDefault="005C4ED0" w:rsidP="00A54387">
      <w:pPr>
        <w:pStyle w:val="Compact"/>
        <w:numPr>
          <w:ilvl w:val="2"/>
          <w:numId w:val="13"/>
        </w:numPr>
        <w:suppressAutoHyphens/>
        <w:autoSpaceDN w:val="0"/>
        <w:spacing w:line="360" w:lineRule="auto"/>
        <w:ind w:left="1800"/>
        <w:rPr>
          <w:rFonts w:ascii="Times New Roman" w:hAnsi="Times New Roman" w:cs="Times New Roman"/>
          <w:u w:val="single"/>
        </w:rPr>
      </w:pPr>
      <w:r w:rsidRPr="000225BD">
        <w:rPr>
          <w:rFonts w:ascii="Times New Roman" w:hAnsi="Times New Roman" w:cs="Times New Roman"/>
          <w:u w:val="single"/>
        </w:rPr>
        <w:t xml:space="preserve">FEMA floodplain boundaries, including </w:t>
      </w:r>
      <w:r w:rsidR="004342E4" w:rsidRPr="000225BD">
        <w:rPr>
          <w:rFonts w:ascii="Times New Roman" w:hAnsi="Times New Roman" w:cs="Times New Roman"/>
          <w:u w:val="single"/>
        </w:rPr>
        <w:t xml:space="preserve">a </w:t>
      </w:r>
      <w:r w:rsidRPr="000225BD">
        <w:rPr>
          <w:rFonts w:ascii="Times New Roman" w:hAnsi="Times New Roman" w:cs="Times New Roman"/>
          <w:u w:val="single"/>
        </w:rPr>
        <w:t>25-foot floodplain buffer;</w:t>
      </w:r>
    </w:p>
    <w:p w14:paraId="14C32354" w14:textId="37DA6F5C" w:rsidR="005C4ED0" w:rsidRPr="000225BD" w:rsidRDefault="005C4ED0" w:rsidP="00A54387">
      <w:pPr>
        <w:pStyle w:val="Compact"/>
        <w:numPr>
          <w:ilvl w:val="2"/>
          <w:numId w:val="13"/>
        </w:numPr>
        <w:suppressAutoHyphens/>
        <w:autoSpaceDN w:val="0"/>
        <w:spacing w:line="360" w:lineRule="auto"/>
        <w:ind w:left="1800"/>
        <w:rPr>
          <w:rFonts w:ascii="Times New Roman" w:hAnsi="Times New Roman" w:cs="Times New Roman"/>
        </w:rPr>
      </w:pPr>
      <w:r w:rsidRPr="000225BD">
        <w:rPr>
          <w:rFonts w:ascii="Times New Roman" w:hAnsi="Times New Roman" w:cs="Times New Roman"/>
          <w:u w:val="single"/>
        </w:rPr>
        <w:t>Priority forest conservation and forestation areas as listed under § </w:t>
      </w:r>
      <w:hyperlink r:id="rId13" w:anchor="JD_1-21-40" w:history="1">
        <w:r w:rsidRPr="000225BD">
          <w:rPr>
            <w:rStyle w:val="Hyperlink"/>
            <w:rFonts w:ascii="Times New Roman" w:hAnsi="Times New Roman" w:cs="Times New Roman"/>
            <w:color w:val="000000" w:themeColor="text1"/>
          </w:rPr>
          <w:t>1-21-40</w:t>
        </w:r>
      </w:hyperlink>
      <w:r w:rsidRPr="000225BD">
        <w:rPr>
          <w:rFonts w:ascii="Times New Roman" w:hAnsi="Times New Roman" w:cs="Times New Roman"/>
          <w:color w:val="000000" w:themeColor="text1"/>
          <w:u w:val="single"/>
        </w:rPr>
        <w:t>;</w:t>
      </w:r>
    </w:p>
    <w:p w14:paraId="1D2F1D51" w14:textId="77777777" w:rsidR="005C4ED0" w:rsidRPr="000225BD" w:rsidRDefault="005C4ED0" w:rsidP="00A54387">
      <w:pPr>
        <w:pStyle w:val="Compact"/>
        <w:numPr>
          <w:ilvl w:val="2"/>
          <w:numId w:val="13"/>
        </w:numPr>
        <w:suppressAutoHyphens/>
        <w:autoSpaceDN w:val="0"/>
        <w:spacing w:line="360" w:lineRule="auto"/>
        <w:ind w:left="1800"/>
        <w:rPr>
          <w:rFonts w:ascii="Times New Roman" w:hAnsi="Times New Roman" w:cs="Times New Roman"/>
          <w:u w:val="single"/>
        </w:rPr>
      </w:pPr>
      <w:r w:rsidRPr="000225BD">
        <w:rPr>
          <w:rFonts w:ascii="Times New Roman" w:hAnsi="Times New Roman" w:cs="Times New Roman"/>
          <w:u w:val="single"/>
        </w:rPr>
        <w:t>Jurisdictional wetland boundaries and 25-foot buffers;</w:t>
      </w:r>
    </w:p>
    <w:p w14:paraId="33847110" w14:textId="77777777" w:rsidR="005C4ED0" w:rsidRPr="000225BD" w:rsidRDefault="005C4ED0" w:rsidP="00A54387">
      <w:pPr>
        <w:pStyle w:val="Compact"/>
        <w:numPr>
          <w:ilvl w:val="2"/>
          <w:numId w:val="13"/>
        </w:numPr>
        <w:suppressAutoHyphens/>
        <w:autoSpaceDN w:val="0"/>
        <w:spacing w:line="360" w:lineRule="auto"/>
        <w:ind w:left="1800"/>
        <w:rPr>
          <w:rFonts w:ascii="Times New Roman" w:hAnsi="Times New Roman" w:cs="Times New Roman"/>
          <w:u w:val="single"/>
        </w:rPr>
      </w:pPr>
      <w:r w:rsidRPr="000225BD">
        <w:rPr>
          <w:rFonts w:ascii="Times New Roman" w:hAnsi="Times New Roman" w:cs="Times New Roman"/>
          <w:u w:val="single"/>
        </w:rPr>
        <w:t>Hydrography, including perennial and intermittent streams and stream body buffer setbacks;</w:t>
      </w:r>
    </w:p>
    <w:p w14:paraId="7AF234F9" w14:textId="77777777" w:rsidR="005C4ED0" w:rsidRPr="000225BD" w:rsidRDefault="005C4ED0" w:rsidP="00A54387">
      <w:pPr>
        <w:pStyle w:val="Compact"/>
        <w:numPr>
          <w:ilvl w:val="2"/>
          <w:numId w:val="13"/>
        </w:numPr>
        <w:suppressAutoHyphens/>
        <w:autoSpaceDN w:val="0"/>
        <w:spacing w:line="360" w:lineRule="auto"/>
        <w:ind w:left="1800"/>
        <w:rPr>
          <w:rFonts w:ascii="Times New Roman" w:hAnsi="Times New Roman" w:cs="Times New Roman"/>
          <w:u w:val="single"/>
        </w:rPr>
      </w:pPr>
      <w:r w:rsidRPr="000225BD">
        <w:rPr>
          <w:rFonts w:ascii="Times New Roman" w:hAnsi="Times New Roman" w:cs="Times New Roman"/>
          <w:u w:val="single"/>
        </w:rPr>
        <w:t>Steep slopes (over 25%) associated with hydrological features and/or erodible soils; and</w:t>
      </w:r>
    </w:p>
    <w:p w14:paraId="38E71D35" w14:textId="6E2964A8" w:rsidR="005C4ED0" w:rsidRPr="000225BD" w:rsidRDefault="005C4ED0" w:rsidP="00A54387">
      <w:pPr>
        <w:pStyle w:val="Compact"/>
        <w:numPr>
          <w:ilvl w:val="2"/>
          <w:numId w:val="13"/>
        </w:numPr>
        <w:suppressAutoHyphens/>
        <w:autoSpaceDN w:val="0"/>
        <w:spacing w:line="360" w:lineRule="auto"/>
        <w:ind w:left="1800"/>
        <w:rPr>
          <w:rFonts w:ascii="Times New Roman" w:hAnsi="Times New Roman" w:cs="Times New Roman"/>
          <w:u w:val="single"/>
        </w:rPr>
      </w:pPr>
      <w:r w:rsidRPr="000225BD">
        <w:rPr>
          <w:rFonts w:ascii="Times New Roman" w:hAnsi="Times New Roman" w:cs="Times New Roman"/>
          <w:u w:val="single"/>
        </w:rPr>
        <w:t xml:space="preserve">Areas identified as green infrastructure </w:t>
      </w:r>
      <w:r w:rsidR="004342E4" w:rsidRPr="000225BD">
        <w:rPr>
          <w:rFonts w:ascii="Times New Roman" w:hAnsi="Times New Roman" w:cs="Times New Roman"/>
          <w:u w:val="single"/>
        </w:rPr>
        <w:t>networks</w:t>
      </w:r>
      <w:r w:rsidRPr="000225BD">
        <w:rPr>
          <w:rFonts w:ascii="Times New Roman" w:hAnsi="Times New Roman" w:cs="Times New Roman"/>
          <w:u w:val="single"/>
        </w:rPr>
        <w:t xml:space="preserve"> and/or sensitive species areas in the green infrastructure sector of the Livable Frederick Master Plan.</w:t>
      </w:r>
    </w:p>
    <w:p w14:paraId="155851B3" w14:textId="77777777" w:rsidR="005C4ED0" w:rsidRPr="000225BD" w:rsidRDefault="005C4ED0" w:rsidP="00A54387">
      <w:pPr>
        <w:pStyle w:val="Compact"/>
        <w:numPr>
          <w:ilvl w:val="0"/>
          <w:numId w:val="9"/>
        </w:numPr>
        <w:suppressAutoHyphens/>
        <w:autoSpaceDN w:val="0"/>
        <w:spacing w:line="360" w:lineRule="auto"/>
        <w:ind w:left="1080"/>
        <w:rPr>
          <w:rFonts w:ascii="Times New Roman" w:hAnsi="Times New Roman" w:cs="Times New Roman"/>
          <w:u w:val="single"/>
        </w:rPr>
      </w:pPr>
      <w:r w:rsidRPr="000225BD">
        <w:rPr>
          <w:rFonts w:ascii="Times New Roman" w:hAnsi="Times New Roman" w:cs="Times New Roman"/>
          <w:u w:val="single"/>
        </w:rPr>
        <w:t>The location and description of all sites, districts, buildings, structures, or other objects listed on or eligible for the National Register of Historic Places, Frederick County Register of Historic Places, or as listed on the Maryland Inventory of Historic Properties.</w:t>
      </w:r>
    </w:p>
    <w:p w14:paraId="7A464B18" w14:textId="230F71FF" w:rsidR="001E79F9" w:rsidRDefault="005C4ED0" w:rsidP="00A54387">
      <w:pPr>
        <w:pStyle w:val="Compact"/>
        <w:numPr>
          <w:ilvl w:val="0"/>
          <w:numId w:val="9"/>
        </w:numPr>
        <w:suppressAutoHyphens/>
        <w:autoSpaceDN w:val="0"/>
        <w:spacing w:line="360" w:lineRule="auto"/>
        <w:ind w:left="1080"/>
        <w:rPr>
          <w:rFonts w:ascii="Times New Roman" w:hAnsi="Times New Roman" w:cs="Times New Roman"/>
          <w:u w:val="single"/>
        </w:rPr>
      </w:pPr>
      <w:r w:rsidRPr="000225BD">
        <w:rPr>
          <w:rFonts w:ascii="Times New Roman" w:hAnsi="Times New Roman" w:cs="Times New Roman"/>
          <w:u w:val="single"/>
        </w:rPr>
        <w:t xml:space="preserve">Any additional information necessary to meet the approval criteria in </w:t>
      </w:r>
      <w:r w:rsidR="004342E4" w:rsidRPr="000225BD">
        <w:rPr>
          <w:rFonts w:ascii="Times New Roman" w:hAnsi="Times New Roman" w:cs="Times New Roman"/>
          <w:u w:val="single"/>
        </w:rPr>
        <w:t>(</w:t>
      </w:r>
      <w:r w:rsidRPr="000225BD">
        <w:rPr>
          <w:rFonts w:ascii="Times New Roman" w:hAnsi="Times New Roman" w:cs="Times New Roman"/>
          <w:u w:val="single"/>
        </w:rPr>
        <w:t>D</w:t>
      </w:r>
      <w:r w:rsidR="004342E4" w:rsidRPr="000225BD">
        <w:rPr>
          <w:rFonts w:ascii="Times New Roman" w:hAnsi="Times New Roman" w:cs="Times New Roman"/>
          <w:u w:val="single"/>
        </w:rPr>
        <w:t>)</w:t>
      </w:r>
      <w:r w:rsidRPr="000225BD">
        <w:rPr>
          <w:rFonts w:ascii="Times New Roman" w:hAnsi="Times New Roman" w:cs="Times New Roman"/>
          <w:u w:val="single"/>
        </w:rPr>
        <w:t>, including a viewshed analysis.</w:t>
      </w:r>
    </w:p>
    <w:p w14:paraId="528F8DA3" w14:textId="77777777" w:rsidR="009D1DE2" w:rsidRDefault="009D1DE2" w:rsidP="009D1DE2">
      <w:pPr>
        <w:pStyle w:val="Compact"/>
        <w:suppressAutoHyphens/>
        <w:autoSpaceDN w:val="0"/>
        <w:spacing w:line="360" w:lineRule="auto"/>
        <w:rPr>
          <w:rFonts w:ascii="Times New Roman" w:hAnsi="Times New Roman" w:cs="Times New Roman"/>
          <w:u w:val="single"/>
        </w:rPr>
      </w:pPr>
    </w:p>
    <w:p w14:paraId="6D759756" w14:textId="77777777" w:rsidR="00DF7B15" w:rsidRDefault="00DF7B15" w:rsidP="00DF7B15">
      <w:pPr>
        <w:shd w:val="clear" w:color="auto" w:fill="FFFFFF" w:themeFill="background1"/>
        <w:rPr>
          <w:rFonts w:eastAsia="Times New Roman"/>
          <w:b/>
          <w:bCs/>
        </w:rPr>
      </w:pPr>
      <w:r>
        <w:rPr>
          <w:rFonts w:eastAsia="Times New Roman"/>
          <w:b/>
          <w:bCs/>
        </w:rPr>
        <w:t>ARTICLE VIII: SPECIFIC USE REGULATIONS</w:t>
      </w:r>
    </w:p>
    <w:p w14:paraId="533BBAD9" w14:textId="77777777" w:rsidR="00DF7B15" w:rsidRPr="000225BD" w:rsidRDefault="00DF7B15" w:rsidP="00DF7B15">
      <w:pPr>
        <w:shd w:val="clear" w:color="auto" w:fill="FFFFFF" w:themeFill="background1"/>
        <w:rPr>
          <w:rFonts w:eastAsia="Times New Roman"/>
          <w:b/>
          <w:bCs/>
        </w:rPr>
      </w:pPr>
      <w:r w:rsidRPr="000225BD">
        <w:rPr>
          <w:rFonts w:eastAsia="Times New Roman"/>
          <w:b/>
          <w:bCs/>
        </w:rPr>
        <w:t xml:space="preserve">DIVISION </w:t>
      </w:r>
      <w:r>
        <w:rPr>
          <w:rFonts w:eastAsia="Times New Roman"/>
          <w:b/>
          <w:bCs/>
        </w:rPr>
        <w:t>4</w:t>
      </w:r>
      <w:r w:rsidRPr="000225BD">
        <w:rPr>
          <w:rFonts w:eastAsia="Times New Roman"/>
          <w:b/>
          <w:bCs/>
        </w:rPr>
        <w:t xml:space="preserve">:  </w:t>
      </w:r>
      <w:r>
        <w:rPr>
          <w:rFonts w:eastAsia="Times New Roman"/>
          <w:b/>
          <w:bCs/>
        </w:rPr>
        <w:t>PERMITTED USES</w:t>
      </w:r>
      <w:r w:rsidRPr="000225BD">
        <w:rPr>
          <w:rFonts w:eastAsia="Times New Roman"/>
          <w:b/>
          <w:bCs/>
        </w:rPr>
        <w:t xml:space="preserve">. </w:t>
      </w:r>
    </w:p>
    <w:p w14:paraId="357BF35F" w14:textId="77777777" w:rsidR="00DF7B15" w:rsidRPr="000225BD" w:rsidRDefault="00DF7B15" w:rsidP="00DF7B15">
      <w:pPr>
        <w:shd w:val="clear" w:color="auto" w:fill="FFFFFF" w:themeFill="background1"/>
        <w:jc w:val="center"/>
        <w:rPr>
          <w:rFonts w:eastAsia="Times New Roman"/>
        </w:rPr>
      </w:pPr>
      <w:r w:rsidRPr="000225BD">
        <w:rPr>
          <w:rFonts w:eastAsia="Times New Roman"/>
        </w:rPr>
        <w:t>***</w:t>
      </w:r>
    </w:p>
    <w:p w14:paraId="40495BF4" w14:textId="107F0B99" w:rsidR="009D1DE2" w:rsidRPr="008847CD" w:rsidRDefault="008847CD" w:rsidP="008847CD">
      <w:pPr>
        <w:shd w:val="clear" w:color="auto" w:fill="FFFFFF" w:themeFill="background1"/>
        <w:rPr>
          <w:rFonts w:eastAsia="Times New Roman"/>
          <w:color w:val="00B0F0"/>
        </w:rPr>
      </w:pPr>
      <w:r w:rsidRPr="000225BD">
        <w:rPr>
          <w:rFonts w:eastAsia="Times New Roman"/>
          <w:b/>
          <w:bCs/>
        </w:rPr>
        <w:t>§ 1-19-</w:t>
      </w:r>
      <w:r>
        <w:rPr>
          <w:rFonts w:eastAsia="Times New Roman"/>
          <w:b/>
          <w:bCs/>
        </w:rPr>
        <w:t>8</w:t>
      </w:r>
      <w:r w:rsidRPr="000225BD">
        <w:rPr>
          <w:rFonts w:eastAsia="Times New Roman"/>
          <w:b/>
          <w:bCs/>
        </w:rPr>
        <w:t>.</w:t>
      </w:r>
      <w:r>
        <w:rPr>
          <w:rFonts w:eastAsia="Times New Roman"/>
          <w:b/>
          <w:bCs/>
        </w:rPr>
        <w:t>402</w:t>
      </w:r>
      <w:r w:rsidRPr="000225BD">
        <w:rPr>
          <w:rFonts w:eastAsia="Times New Roman"/>
          <w:b/>
          <w:bCs/>
        </w:rPr>
        <w:t xml:space="preserve">. </w:t>
      </w:r>
      <w:r>
        <w:rPr>
          <w:rFonts w:eastAsia="Times New Roman"/>
          <w:b/>
          <w:bCs/>
        </w:rPr>
        <w:t xml:space="preserve">CRITICAL DIGITAL INFRASTRUCTURE FACILITIES </w:t>
      </w:r>
      <w:r w:rsidR="00106E98">
        <w:rPr>
          <w:rFonts w:eastAsia="Times New Roman"/>
          <w:b/>
          <w:bCs/>
        </w:rPr>
        <w:t>[</w:t>
      </w:r>
      <w:r>
        <w:rPr>
          <w:rFonts w:eastAsia="Times New Roman"/>
          <w:b/>
          <w:bCs/>
        </w:rPr>
        <w:t>IN THE LI AND GI DISTRICTS</w:t>
      </w:r>
      <w:r w:rsidR="00106E98">
        <w:rPr>
          <w:rFonts w:eastAsia="Times New Roman"/>
          <w:b/>
          <w:bCs/>
        </w:rPr>
        <w:t>]</w:t>
      </w:r>
      <w:r w:rsidRPr="000225BD">
        <w:rPr>
          <w:rFonts w:eastAsia="Times New Roman"/>
          <w:b/>
          <w:bCs/>
        </w:rPr>
        <w:t xml:space="preserve">. </w:t>
      </w:r>
      <w:r w:rsidRPr="000225BD">
        <w:rPr>
          <w:rFonts w:eastAsia="Times New Roman"/>
        </w:rPr>
        <w:t xml:space="preserve">  </w:t>
      </w:r>
      <w:r w:rsidRPr="000225BD">
        <w:rPr>
          <w:rFonts w:eastAsia="Times New Roman"/>
          <w:color w:val="00B0F0"/>
        </w:rPr>
        <w:t xml:space="preserve"> </w:t>
      </w:r>
    </w:p>
    <w:p w14:paraId="2E9BAA4B" w14:textId="6DF68566" w:rsidR="00876D43" w:rsidRDefault="00B84DDF" w:rsidP="009D1DE2">
      <w:pPr>
        <w:shd w:val="clear" w:color="auto" w:fill="FFFFFF" w:themeFill="background1"/>
        <w:ind w:left="540" w:hanging="360"/>
        <w:rPr>
          <w:rFonts w:eastAsia="Times New Roman"/>
          <w:color w:val="000000" w:themeColor="text1"/>
        </w:rPr>
      </w:pPr>
      <w:r w:rsidRPr="00B84DDF">
        <w:rPr>
          <w:rFonts w:eastAsia="Times New Roman"/>
        </w:rPr>
        <w:lastRenderedPageBreak/>
        <w:t xml:space="preserve">   The following provisions apply to critical digital infrastructure [facility in the LI and GI Districts] </w:t>
      </w:r>
      <w:r w:rsidRPr="00B84DDF">
        <w:rPr>
          <w:rFonts w:eastAsia="Times New Roman"/>
          <w:u w:val="single"/>
        </w:rPr>
        <w:t>facilities</w:t>
      </w:r>
      <w:r w:rsidRPr="00B84DDF">
        <w:rPr>
          <w:rFonts w:eastAsia="Times New Roman"/>
        </w:rPr>
        <w:t>.</w:t>
      </w:r>
      <w:r>
        <w:rPr>
          <w:rFonts w:eastAsia="Times New Roman"/>
        </w:rPr>
        <w:t xml:space="preserve"> </w:t>
      </w:r>
      <w:r w:rsidR="008847CD" w:rsidRPr="00C461B9">
        <w:rPr>
          <w:rFonts w:eastAsia="Times New Roman"/>
          <w:highlight w:val="yellow"/>
          <w:u w:val="single"/>
        </w:rPr>
        <w:t xml:space="preserve">Critical Digital Infrastructure Facilities that have an approved site plan (final or conditional) as of [the effective date of this bill] are exempt from the </w:t>
      </w:r>
      <w:r w:rsidR="00F303BC" w:rsidRPr="00C461B9">
        <w:rPr>
          <w:rFonts w:eastAsia="Times New Roman"/>
          <w:highlight w:val="yellow"/>
          <w:u w:val="single"/>
        </w:rPr>
        <w:t>changes in</w:t>
      </w:r>
      <w:r w:rsidR="008847CD" w:rsidRPr="00C461B9">
        <w:rPr>
          <w:rFonts w:eastAsia="Times New Roman"/>
          <w:highlight w:val="yellow"/>
          <w:u w:val="single"/>
        </w:rPr>
        <w:t xml:space="preserve"> this section.</w:t>
      </w:r>
      <w:r w:rsidR="008847CD" w:rsidRPr="00876D43">
        <w:rPr>
          <w:rFonts w:eastAsia="Times New Roman"/>
        </w:rPr>
        <w:t xml:space="preserve"> </w:t>
      </w:r>
    </w:p>
    <w:p w14:paraId="64119C79" w14:textId="00B15878" w:rsidR="00DE7F3F" w:rsidRPr="008847CD" w:rsidRDefault="00DE7F3F" w:rsidP="009D1DE2">
      <w:pPr>
        <w:shd w:val="clear" w:color="auto" w:fill="FFFFFF" w:themeFill="background1"/>
        <w:ind w:left="540" w:hanging="360"/>
      </w:pPr>
      <w:r w:rsidRPr="008847CD">
        <w:rPr>
          <w:rFonts w:eastAsia="Times New Roman"/>
          <w:color w:val="000000" w:themeColor="text1"/>
        </w:rPr>
        <w:t>(</w:t>
      </w:r>
      <w:r w:rsidR="009D1DE2" w:rsidRPr="008847CD">
        <w:rPr>
          <w:rFonts w:eastAsia="Times New Roman"/>
          <w:color w:val="000000" w:themeColor="text1"/>
        </w:rPr>
        <w:t>A</w:t>
      </w:r>
      <w:r w:rsidRPr="008847CD">
        <w:rPr>
          <w:rFonts w:eastAsia="Times New Roman"/>
          <w:color w:val="000000" w:themeColor="text1"/>
        </w:rPr>
        <w:t>)   </w:t>
      </w:r>
      <w:r w:rsidRPr="008847CD">
        <w:rPr>
          <w:rFonts w:eastAsia="Times New Roman"/>
          <w:i/>
          <w:iCs/>
          <w:color w:val="000000" w:themeColor="text1"/>
        </w:rPr>
        <w:t>Bulk regulations.</w:t>
      </w:r>
      <w:bookmarkStart w:id="4" w:name="_Hlk161831287"/>
    </w:p>
    <w:bookmarkEnd w:id="4"/>
    <w:p w14:paraId="12ACB849" w14:textId="3B603404" w:rsidR="00DE7F3F" w:rsidRPr="008847CD" w:rsidRDefault="00DE7F3F" w:rsidP="009D1DE2">
      <w:pPr>
        <w:shd w:val="clear" w:color="auto" w:fill="FFFFFF"/>
        <w:ind w:left="1080" w:hanging="360"/>
      </w:pPr>
      <w:r w:rsidRPr="008847CD">
        <w:rPr>
          <w:rFonts w:eastAsia="Times New Roman"/>
          <w:color w:val="000000"/>
        </w:rPr>
        <w:t>(1)   </w:t>
      </w:r>
      <w:r w:rsidR="00B84DDF" w:rsidRPr="00B84DDF">
        <w:rPr>
          <w:rFonts w:eastAsia="Times New Roman"/>
          <w:color w:val="000000"/>
        </w:rPr>
        <w:t>The Planning Commission may approve a reduction to, but not elimination of, the required yard setbacks in § 1-19-6.100 between adjoining critical digital infrastructure facilities [in the LI and GI Districts] during the site plan review process, if the Planning Commission finds that reducing the setbacks:</w:t>
      </w:r>
    </w:p>
    <w:p w14:paraId="07267255" w14:textId="0B354054" w:rsidR="00DE7F3F" w:rsidRPr="008847CD" w:rsidRDefault="00DE7F3F" w:rsidP="009D1DE2">
      <w:pPr>
        <w:shd w:val="clear" w:color="auto" w:fill="FFFFFF"/>
        <w:ind w:left="1440" w:hanging="360"/>
        <w:rPr>
          <w:rFonts w:eastAsia="Times New Roman"/>
          <w:color w:val="000000"/>
        </w:rPr>
      </w:pPr>
      <w:r w:rsidRPr="008847CD">
        <w:rPr>
          <w:rFonts w:eastAsia="Times New Roman"/>
          <w:color w:val="000000"/>
        </w:rPr>
        <w:t>(a</w:t>
      </w:r>
      <w:r w:rsidR="00AE7745" w:rsidRPr="008847CD">
        <w:rPr>
          <w:rFonts w:eastAsia="Times New Roman"/>
          <w:color w:val="000000"/>
        </w:rPr>
        <w:t>)</w:t>
      </w:r>
      <w:r w:rsidR="00AE7745" w:rsidRPr="008847CD">
        <w:rPr>
          <w:rFonts w:eastAsia="Times New Roman"/>
          <w:color w:val="000000"/>
        </w:rPr>
        <w:tab/>
      </w:r>
      <w:r w:rsidRPr="008847CD">
        <w:rPr>
          <w:rFonts w:eastAsia="Times New Roman"/>
          <w:color w:val="000000"/>
        </w:rPr>
        <w:t>Increases the size and usability of open space areas;</w:t>
      </w:r>
    </w:p>
    <w:p w14:paraId="495CCF31" w14:textId="482CD61A" w:rsidR="00DE7F3F" w:rsidRPr="008847CD" w:rsidRDefault="00DE7F3F" w:rsidP="009D1DE2">
      <w:pPr>
        <w:shd w:val="clear" w:color="auto" w:fill="FFFFFF"/>
        <w:ind w:left="1440" w:hanging="360"/>
        <w:rPr>
          <w:rFonts w:eastAsia="Times New Roman"/>
          <w:color w:val="000000"/>
        </w:rPr>
      </w:pPr>
      <w:r w:rsidRPr="008847CD">
        <w:rPr>
          <w:rFonts w:eastAsia="Times New Roman"/>
          <w:color w:val="000000"/>
        </w:rPr>
        <w:t>(b)</w:t>
      </w:r>
      <w:r w:rsidR="009D1DE2" w:rsidRPr="008847CD">
        <w:rPr>
          <w:rFonts w:eastAsia="Times New Roman"/>
          <w:color w:val="000000"/>
        </w:rPr>
        <w:tab/>
      </w:r>
      <w:r w:rsidRPr="008847CD">
        <w:rPr>
          <w:rFonts w:eastAsia="Times New Roman"/>
          <w:color w:val="000000"/>
        </w:rPr>
        <w:t>Increases the landscape buffer areas along other adjacent property lines with different land uses;</w:t>
      </w:r>
    </w:p>
    <w:p w14:paraId="02F69C49" w14:textId="54A82245" w:rsidR="00DE7F3F" w:rsidRPr="008847CD" w:rsidRDefault="00DE7F3F" w:rsidP="009D1DE2">
      <w:pPr>
        <w:shd w:val="clear" w:color="auto" w:fill="FFFFFF"/>
        <w:ind w:left="1440" w:hanging="360"/>
        <w:rPr>
          <w:rFonts w:eastAsia="Times New Roman"/>
          <w:color w:val="000000"/>
        </w:rPr>
      </w:pPr>
      <w:r w:rsidRPr="008847CD">
        <w:rPr>
          <w:rFonts w:eastAsia="Times New Roman"/>
          <w:color w:val="000000"/>
        </w:rPr>
        <w:t>(c)</w:t>
      </w:r>
      <w:r w:rsidR="00AE7745" w:rsidRPr="008847CD">
        <w:rPr>
          <w:rFonts w:eastAsia="Times New Roman"/>
          <w:color w:val="000000"/>
        </w:rPr>
        <w:tab/>
      </w:r>
      <w:r w:rsidRPr="008847CD">
        <w:rPr>
          <w:rFonts w:eastAsia="Times New Roman"/>
          <w:color w:val="000000"/>
        </w:rPr>
        <w:t>Provides additional buffer areas for environmentally sensitive areas or resources; or</w:t>
      </w:r>
    </w:p>
    <w:p w14:paraId="3D5A803A" w14:textId="4C579FC7" w:rsidR="00DE7F3F" w:rsidRPr="008847CD" w:rsidRDefault="00DE7F3F" w:rsidP="009D1DE2">
      <w:pPr>
        <w:shd w:val="clear" w:color="auto" w:fill="FFFFFF"/>
        <w:ind w:left="1440" w:hanging="360"/>
        <w:rPr>
          <w:rFonts w:eastAsia="Times New Roman"/>
          <w:color w:val="000000"/>
        </w:rPr>
      </w:pPr>
      <w:r w:rsidRPr="008847CD">
        <w:rPr>
          <w:rFonts w:eastAsia="Times New Roman"/>
          <w:color w:val="000000"/>
        </w:rPr>
        <w:t>(d)</w:t>
      </w:r>
      <w:r w:rsidR="00AE7745" w:rsidRPr="008847CD">
        <w:rPr>
          <w:rFonts w:eastAsia="Times New Roman"/>
          <w:color w:val="000000"/>
        </w:rPr>
        <w:tab/>
      </w:r>
      <w:r w:rsidRPr="008847CD">
        <w:rPr>
          <w:rFonts w:eastAsia="Times New Roman"/>
          <w:color w:val="000000"/>
        </w:rPr>
        <w:t>Facilitates compliance with the design criteria listed under §</w:t>
      </w:r>
      <w:r w:rsidR="00B84DDF">
        <w:rPr>
          <w:rFonts w:eastAsia="Times New Roman"/>
          <w:color w:val="000000"/>
        </w:rPr>
        <w:t>1-19-8.402(B)</w:t>
      </w:r>
      <w:r w:rsidRPr="008847CD">
        <w:rPr>
          <w:rFonts w:eastAsia="Times New Roman"/>
          <w:color w:val="000000"/>
        </w:rPr>
        <w:t>.</w:t>
      </w:r>
    </w:p>
    <w:p w14:paraId="1F27942D" w14:textId="5682B2FB" w:rsidR="00DE7F3F" w:rsidRPr="008847CD" w:rsidRDefault="00DE7F3F" w:rsidP="00AE7745">
      <w:pPr>
        <w:shd w:val="clear" w:color="auto" w:fill="FFFFFF"/>
        <w:ind w:left="1080" w:hanging="360"/>
        <w:rPr>
          <w:rFonts w:eastAsia="Times New Roman"/>
          <w:color w:val="000000"/>
        </w:rPr>
      </w:pPr>
      <w:r w:rsidRPr="008847CD">
        <w:rPr>
          <w:rFonts w:eastAsia="Times New Roman"/>
          <w:color w:val="000000"/>
        </w:rPr>
        <w:t>(2)   Notwithstanding any reduction approved by the Planning Commission, the distance between structures must comply with applicable building code requirements.</w:t>
      </w:r>
    </w:p>
    <w:p w14:paraId="4C6C3B4B" w14:textId="021BFE56" w:rsidR="00DE7F3F" w:rsidRPr="00B84DDF" w:rsidRDefault="00DE7F3F" w:rsidP="00AE7745">
      <w:pPr>
        <w:shd w:val="clear" w:color="auto" w:fill="FFFFFF" w:themeFill="background1"/>
        <w:ind w:left="540" w:hanging="360"/>
      </w:pPr>
      <w:r w:rsidRPr="00B84DDF">
        <w:rPr>
          <w:rFonts w:eastAsia="Times New Roman"/>
          <w:color w:val="000000" w:themeColor="text1"/>
        </w:rPr>
        <w:t>(</w:t>
      </w:r>
      <w:r w:rsidR="00AE7745" w:rsidRPr="00B84DDF">
        <w:rPr>
          <w:rFonts w:eastAsia="Times New Roman"/>
          <w:color w:val="000000" w:themeColor="text1"/>
        </w:rPr>
        <w:t>B</w:t>
      </w:r>
      <w:r w:rsidRPr="00B84DDF">
        <w:rPr>
          <w:rFonts w:eastAsia="Times New Roman"/>
          <w:color w:val="000000" w:themeColor="text1"/>
        </w:rPr>
        <w:t>)   </w:t>
      </w:r>
      <w:r w:rsidRPr="00B84DDF">
        <w:rPr>
          <w:rFonts w:eastAsia="Times New Roman"/>
          <w:i/>
          <w:iCs/>
          <w:color w:val="000000" w:themeColor="text1"/>
        </w:rPr>
        <w:t>Design requirements.</w:t>
      </w:r>
    </w:p>
    <w:p w14:paraId="6F2B87E1" w14:textId="3C61EB85" w:rsidR="00DE7F3F" w:rsidRPr="00B84DDF" w:rsidRDefault="00DE7F3F" w:rsidP="00AE7745">
      <w:pPr>
        <w:shd w:val="clear" w:color="auto" w:fill="FFFFFF"/>
        <w:ind w:left="1080" w:hanging="360"/>
        <w:rPr>
          <w:rFonts w:eastAsia="Times New Roman"/>
          <w:color w:val="000000"/>
        </w:rPr>
      </w:pPr>
      <w:r w:rsidRPr="00B84DDF">
        <w:rPr>
          <w:rFonts w:eastAsia="Times New Roman"/>
          <w:color w:val="000000"/>
        </w:rPr>
        <w:t>(1)</w:t>
      </w:r>
      <w:r w:rsidR="00AE7745" w:rsidRPr="00B84DDF">
        <w:rPr>
          <w:rFonts w:eastAsia="Times New Roman"/>
          <w:color w:val="000000"/>
        </w:rPr>
        <w:tab/>
      </w:r>
      <w:r w:rsidRPr="00B84DDF">
        <w:rPr>
          <w:rFonts w:eastAsia="Times New Roman"/>
          <w:color w:val="000000"/>
        </w:rPr>
        <w:t>Buildings must be predominantly designed and constructed to include finishes and materials of consistent quality and design on all sides. All building facades that are in public view must avoid the use of undifferentiated facades and long, plain wall sections by including a combination of the following design elements: change in building height, building step-backs or recesses, windows, doors, changes in building material, patterns, textures, colors, or use of accent materials. Architectural renderings or plans must be submitted as part of the site development plan application for approval by staff and the Planning Commission to assure that the appearance, type of building materials, or other aspects of the building are consistent with the purposes and intent of the critical digital infrastructure design requirements.</w:t>
      </w:r>
    </w:p>
    <w:p w14:paraId="7408C88F" w14:textId="04A37D82" w:rsidR="00DE7F3F" w:rsidRDefault="00DE7F3F" w:rsidP="00AE7745">
      <w:pPr>
        <w:shd w:val="clear" w:color="auto" w:fill="FFFFFF" w:themeFill="background1"/>
        <w:ind w:left="1080" w:hanging="360"/>
        <w:rPr>
          <w:rFonts w:eastAsia="Times New Roman"/>
          <w:color w:val="000000" w:themeColor="text1"/>
          <w:u w:val="single"/>
        </w:rPr>
      </w:pPr>
      <w:r w:rsidRPr="00B454B7">
        <w:rPr>
          <w:rFonts w:eastAsia="Times New Roman"/>
          <w:color w:val="000000" w:themeColor="text1"/>
          <w:u w:val="single"/>
        </w:rPr>
        <w:t>(2) Visual impacts of the critical digital infrastructure on designated preservation areas, such as rural legacy areas, agricultural preservation areas, critical farms, Monocacy scenic river, designated heritage areas, historic sites, and sites eligible for historic designation, must be avoided or minimized to the maximum extent practicable.  A viewshed analysis must be submitted as part of the site development plan application for approval by staff and the Planning Commission to assure that visual impacts are avoided or minimized to the maximum extent practicable through such means as building placement, height, building materials, landscaping, and screening.</w:t>
      </w:r>
    </w:p>
    <w:p w14:paraId="69C5D5A8" w14:textId="76887B87" w:rsidR="00B84DDF" w:rsidRPr="00B84DDF" w:rsidRDefault="00B84DDF" w:rsidP="00B84DDF">
      <w:pPr>
        <w:shd w:val="clear" w:color="auto" w:fill="FFFFFF" w:themeFill="background1"/>
        <w:ind w:left="1080" w:hanging="360"/>
        <w:rPr>
          <w:rFonts w:eastAsia="Times New Roman"/>
          <w:color w:val="000000"/>
        </w:rPr>
      </w:pPr>
      <w:r w:rsidRPr="00B84DDF">
        <w:rPr>
          <w:rFonts w:eastAsia="Times New Roman"/>
          <w:color w:val="000000"/>
        </w:rPr>
        <w:t>([2]</w:t>
      </w:r>
      <w:r w:rsidR="00C461B9">
        <w:rPr>
          <w:rFonts w:eastAsia="Times New Roman"/>
          <w:color w:val="000000"/>
        </w:rPr>
        <w:t xml:space="preserve"> </w:t>
      </w:r>
      <w:r w:rsidRPr="009B0C88">
        <w:rPr>
          <w:rFonts w:eastAsia="Times New Roman"/>
          <w:color w:val="000000"/>
          <w:u w:val="single"/>
        </w:rPr>
        <w:t>3</w:t>
      </w:r>
      <w:r w:rsidRPr="00B84DDF">
        <w:rPr>
          <w:rFonts w:eastAsia="Times New Roman"/>
          <w:color w:val="000000"/>
        </w:rPr>
        <w:t>)   Building entrances must be designed and oriented in terms of their relationship to the human scale and must reflect this relationship through the inclusion of human-scaled architectural elements.</w:t>
      </w:r>
    </w:p>
    <w:p w14:paraId="65A2852A" w14:textId="6A1D872D" w:rsidR="00B84DDF" w:rsidRPr="00B84DDF" w:rsidRDefault="00B84DDF" w:rsidP="00B84DDF">
      <w:pPr>
        <w:shd w:val="clear" w:color="auto" w:fill="FFFFFF" w:themeFill="background1"/>
        <w:ind w:left="1080" w:hanging="360"/>
        <w:rPr>
          <w:rFonts w:eastAsia="Times New Roman"/>
          <w:color w:val="000000"/>
        </w:rPr>
      </w:pPr>
      <w:r w:rsidRPr="00B84DDF">
        <w:rPr>
          <w:rFonts w:eastAsia="Times New Roman"/>
          <w:color w:val="000000"/>
        </w:rPr>
        <w:lastRenderedPageBreak/>
        <w:t xml:space="preserve"> ([3] </w:t>
      </w:r>
      <w:r w:rsidRPr="009B0C88">
        <w:rPr>
          <w:rFonts w:eastAsia="Times New Roman"/>
          <w:color w:val="000000"/>
          <w:u w:val="single"/>
        </w:rPr>
        <w:t>4</w:t>
      </w:r>
      <w:r w:rsidRPr="00B84DDF">
        <w:rPr>
          <w:rFonts w:eastAsia="Times New Roman"/>
          <w:color w:val="000000"/>
        </w:rPr>
        <w:t>)   Refuse and recycling dumpsters, service doors, and mechanical equipment must face away from roadways, pedestrian routes, and public areas.</w:t>
      </w:r>
    </w:p>
    <w:p w14:paraId="4F10ECB0" w14:textId="15BB3C23" w:rsidR="00B84DDF" w:rsidRPr="00B84DDF" w:rsidRDefault="00B84DDF" w:rsidP="00B84DDF">
      <w:pPr>
        <w:shd w:val="clear" w:color="auto" w:fill="FFFFFF" w:themeFill="background1"/>
        <w:ind w:left="1080" w:hanging="360"/>
        <w:rPr>
          <w:rFonts w:eastAsia="Times New Roman"/>
          <w:color w:val="000000"/>
        </w:rPr>
      </w:pPr>
      <w:r w:rsidRPr="00B84DDF">
        <w:rPr>
          <w:rFonts w:eastAsia="Times New Roman"/>
          <w:color w:val="000000"/>
        </w:rPr>
        <w:t xml:space="preserve"> ([4] </w:t>
      </w:r>
      <w:r w:rsidRPr="009B0C88">
        <w:rPr>
          <w:rFonts w:eastAsia="Times New Roman"/>
          <w:color w:val="000000"/>
          <w:u w:val="single"/>
        </w:rPr>
        <w:t>5</w:t>
      </w:r>
      <w:r w:rsidRPr="00B84DDF">
        <w:rPr>
          <w:rFonts w:eastAsia="Times New Roman"/>
          <w:color w:val="000000"/>
        </w:rPr>
        <w:t>)   In order to minimize visibility from adjacent roads and adjacent properties, ground level and roof top mechanical equipment, power generators, water cooling and storage facilities, utility substations, and other associated utility infrastructure to support sustained operations of the infrastructure must be screened. This screening may be provided by a principal building. Mechanical equipment not screened by a principal building must be screened by a visually opaque fence, screen wall or panel, parapet wall, or other visually opaque screen that must be constructed of materials compatible with those used in the exterior architectural finishes of the principal building.</w:t>
      </w:r>
    </w:p>
    <w:p w14:paraId="36888F6C" w14:textId="6A7703F1" w:rsidR="00DE7F3F" w:rsidRPr="00B84DDF" w:rsidRDefault="00B84DDF" w:rsidP="00AE7745">
      <w:pPr>
        <w:shd w:val="clear" w:color="auto" w:fill="FFFFFF"/>
        <w:ind w:left="1080" w:hanging="360"/>
        <w:rPr>
          <w:rFonts w:eastAsia="Times New Roman"/>
          <w:color w:val="000000"/>
        </w:rPr>
      </w:pPr>
      <w:r w:rsidRPr="00B84DDF">
        <w:rPr>
          <w:rFonts w:eastAsia="Times New Roman"/>
          <w:color w:val="000000"/>
        </w:rPr>
        <w:t xml:space="preserve">([5] </w:t>
      </w:r>
      <w:r w:rsidRPr="009B0C88">
        <w:rPr>
          <w:rFonts w:eastAsia="Times New Roman"/>
          <w:color w:val="000000"/>
          <w:u w:val="single"/>
        </w:rPr>
        <w:t>6</w:t>
      </w:r>
      <w:r w:rsidRPr="00B84DDF">
        <w:rPr>
          <w:rFonts w:eastAsia="Times New Roman"/>
          <w:color w:val="000000"/>
        </w:rPr>
        <w:t xml:space="preserve">)   </w:t>
      </w:r>
      <w:r w:rsidR="00DE7F3F" w:rsidRPr="00B84DDF">
        <w:rPr>
          <w:rFonts w:eastAsia="Times New Roman"/>
          <w:color w:val="000000"/>
        </w:rPr>
        <w:t>Staff shall refer site plans to the Architectural Review Committee</w:t>
      </w:r>
      <w:r w:rsidR="002D267E" w:rsidRPr="00C461B9">
        <w:rPr>
          <w:rFonts w:eastAsia="Times New Roman"/>
          <w:color w:val="000000"/>
          <w:highlight w:val="yellow"/>
          <w:u w:val="single"/>
        </w:rPr>
        <w:t>, if the Committee exists in good standing</w:t>
      </w:r>
      <w:r w:rsidR="002D267E" w:rsidRPr="00B84DDF">
        <w:rPr>
          <w:rFonts w:eastAsia="Times New Roman"/>
          <w:color w:val="000000"/>
          <w:u w:val="single"/>
        </w:rPr>
        <w:t>,</w:t>
      </w:r>
      <w:r w:rsidR="002D267E" w:rsidRPr="00B84DDF">
        <w:rPr>
          <w:rFonts w:eastAsia="Times New Roman"/>
          <w:color w:val="000000"/>
        </w:rPr>
        <w:t xml:space="preserve"> </w:t>
      </w:r>
      <w:r w:rsidR="00DE7F3F" w:rsidRPr="00B84DDF">
        <w:rPr>
          <w:rFonts w:eastAsia="Times New Roman"/>
          <w:color w:val="000000"/>
        </w:rPr>
        <w:t>for review prior to the site plan being scheduled for Planning Commission. The recommendations of the Architectural Review Committee may be considered by the Planning Commission.</w:t>
      </w:r>
    </w:p>
    <w:p w14:paraId="2FF3030B" w14:textId="77DA18D3" w:rsidR="00DE7F3F" w:rsidRPr="009B0C88" w:rsidRDefault="009B0C88" w:rsidP="00AE7745">
      <w:pPr>
        <w:shd w:val="clear" w:color="auto" w:fill="FFFFFF"/>
        <w:ind w:left="1080" w:hanging="360"/>
      </w:pPr>
      <w:r w:rsidRPr="009B0C88">
        <w:rPr>
          <w:rFonts w:eastAsia="Times New Roman"/>
          <w:color w:val="000000"/>
        </w:rPr>
        <w:t xml:space="preserve">([6] </w:t>
      </w:r>
      <w:r w:rsidRPr="009B0C88">
        <w:rPr>
          <w:rFonts w:eastAsia="Times New Roman"/>
          <w:color w:val="000000"/>
          <w:u w:val="single"/>
        </w:rPr>
        <w:t>7</w:t>
      </w:r>
      <w:r w:rsidRPr="009B0C88">
        <w:rPr>
          <w:rFonts w:eastAsia="Times New Roman"/>
          <w:color w:val="000000"/>
        </w:rPr>
        <w:t xml:space="preserve">) </w:t>
      </w:r>
      <w:r>
        <w:rPr>
          <w:rFonts w:eastAsia="Times New Roman"/>
          <w:color w:val="000000"/>
        </w:rPr>
        <w:t xml:space="preserve"> </w:t>
      </w:r>
      <w:r w:rsidR="00DE7F3F" w:rsidRPr="009B0C88">
        <w:rPr>
          <w:rFonts w:eastAsia="Times New Roman"/>
          <w:color w:val="000000"/>
        </w:rPr>
        <w:t xml:space="preserve">In addition to </w:t>
      </w:r>
      <w:r w:rsidR="00DE7F3F" w:rsidRPr="009B0C88">
        <w:rPr>
          <w:rFonts w:eastAsia="Times New Roman"/>
          <w:color w:val="000000"/>
          <w:u w:val="single"/>
        </w:rPr>
        <w:t>meeting the requirements of</w:t>
      </w:r>
      <w:r w:rsidR="00DE7F3F" w:rsidRPr="009B0C88">
        <w:rPr>
          <w:rFonts w:eastAsia="Times New Roman"/>
          <w:color w:val="000000"/>
        </w:rPr>
        <w:t xml:space="preserve"> § </w:t>
      </w:r>
      <w:hyperlink r:id="rId14" w:anchor="JD_1-19-6.400" w:history="1">
        <w:r w:rsidR="00DE7F3F" w:rsidRPr="009B0C88">
          <w:rPr>
            <w:rFonts w:eastAsia="Times New Roman"/>
          </w:rPr>
          <w:t>1-19.6.400</w:t>
        </w:r>
      </w:hyperlink>
      <w:r w:rsidR="00DE7F3F" w:rsidRPr="009B0C88">
        <w:rPr>
          <w:rFonts w:eastAsia="Times New Roman"/>
        </w:rPr>
        <w:t>,</w:t>
      </w:r>
      <w:r w:rsidR="00DE7F3F" w:rsidRPr="009B0C88">
        <w:rPr>
          <w:rFonts w:eastAsia="Times New Roman"/>
          <w:color w:val="000000"/>
        </w:rPr>
        <w:t> the following landscaping, screening, and buffering requirements must be met.</w:t>
      </w:r>
    </w:p>
    <w:p w14:paraId="18C88A8D" w14:textId="0E1ED1E6" w:rsidR="00DE7F3F" w:rsidRPr="00741DB6" w:rsidRDefault="00DE7F3F" w:rsidP="00AE7745">
      <w:pPr>
        <w:shd w:val="clear" w:color="auto" w:fill="FFFFFF"/>
        <w:ind w:left="1440" w:hanging="360"/>
        <w:rPr>
          <w:rFonts w:eastAsia="Times New Roman"/>
          <w:color w:val="000000"/>
        </w:rPr>
      </w:pPr>
      <w:r w:rsidRPr="00741DB6">
        <w:rPr>
          <w:rFonts w:eastAsia="Times New Roman"/>
          <w:color w:val="000000"/>
        </w:rPr>
        <w:t>(a)</w:t>
      </w:r>
      <w:r w:rsidR="00AE7745" w:rsidRPr="00741DB6">
        <w:rPr>
          <w:rFonts w:eastAsia="Times New Roman"/>
          <w:color w:val="000000"/>
        </w:rPr>
        <w:tab/>
      </w:r>
      <w:r w:rsidRPr="00741DB6">
        <w:rPr>
          <w:rFonts w:eastAsia="Times New Roman"/>
          <w:color w:val="000000"/>
        </w:rPr>
        <w:t>Front yard(s) abutting a roadway must include a landscaped buffer.</w:t>
      </w:r>
    </w:p>
    <w:p w14:paraId="6077F69F" w14:textId="6F0065A2" w:rsidR="00DE7F3F" w:rsidRPr="00741DB6" w:rsidRDefault="00DE7F3F" w:rsidP="00AE7745">
      <w:pPr>
        <w:shd w:val="clear" w:color="auto" w:fill="FFFFFF"/>
        <w:ind w:left="1440" w:hanging="360"/>
        <w:rPr>
          <w:rFonts w:eastAsia="Times New Roman"/>
          <w:color w:val="000000"/>
        </w:rPr>
      </w:pPr>
      <w:r w:rsidRPr="00741DB6">
        <w:rPr>
          <w:rFonts w:eastAsia="Times New Roman"/>
          <w:color w:val="000000"/>
        </w:rPr>
        <w:t>(b)</w:t>
      </w:r>
      <w:r w:rsidR="00AE7745" w:rsidRPr="00741DB6">
        <w:rPr>
          <w:rFonts w:eastAsia="Times New Roman"/>
          <w:color w:val="000000"/>
        </w:rPr>
        <w:tab/>
      </w:r>
      <w:r w:rsidRPr="00741DB6">
        <w:rPr>
          <w:rFonts w:eastAsia="Times New Roman"/>
          <w:color w:val="000000"/>
        </w:rPr>
        <w:t>Except where adjoining a critical digital infrastructure use, side and rear yards must include a landscaped buffer.</w:t>
      </w:r>
    </w:p>
    <w:p w14:paraId="753D22D3" w14:textId="0E457D22" w:rsidR="00DE7F3F" w:rsidRPr="00741DB6" w:rsidRDefault="00DE7F3F" w:rsidP="00AE7745">
      <w:pPr>
        <w:shd w:val="clear" w:color="auto" w:fill="FFFFFF"/>
        <w:ind w:left="1440" w:hanging="360"/>
        <w:rPr>
          <w:rFonts w:eastAsia="Times New Roman"/>
          <w:color w:val="000000"/>
        </w:rPr>
      </w:pPr>
      <w:r w:rsidRPr="00741DB6">
        <w:rPr>
          <w:rFonts w:eastAsia="Times New Roman"/>
          <w:color w:val="000000"/>
        </w:rPr>
        <w:t>(c)</w:t>
      </w:r>
      <w:r w:rsidR="00AE7745" w:rsidRPr="00741DB6">
        <w:rPr>
          <w:rFonts w:eastAsia="Times New Roman"/>
          <w:color w:val="000000"/>
        </w:rPr>
        <w:tab/>
      </w:r>
      <w:r w:rsidRPr="00741DB6">
        <w:rPr>
          <w:rFonts w:eastAsia="Times New Roman"/>
          <w:color w:val="000000"/>
        </w:rPr>
        <w:t>A landscaped buffer must include a four-season visual screen resulting in multi-layered, staggered rows of overstory and understory trees and shrubs that are a mix of evergreen and deciduous vegetation, with an emphasis on species that are native to Frederick County.</w:t>
      </w:r>
    </w:p>
    <w:p w14:paraId="456DFC87" w14:textId="5011C107" w:rsidR="00DE7F3F" w:rsidRPr="00741DB6" w:rsidRDefault="00DE7F3F" w:rsidP="00AE7745">
      <w:pPr>
        <w:shd w:val="clear" w:color="auto" w:fill="FFFFFF"/>
        <w:ind w:left="1440" w:hanging="360"/>
        <w:rPr>
          <w:rFonts w:eastAsia="Times New Roman"/>
          <w:color w:val="000000"/>
        </w:rPr>
      </w:pPr>
      <w:r w:rsidRPr="00741DB6">
        <w:rPr>
          <w:rFonts w:eastAsia="Times New Roman"/>
          <w:color w:val="000000"/>
        </w:rPr>
        <w:t>(d)</w:t>
      </w:r>
      <w:r w:rsidR="00AE7745" w:rsidRPr="00741DB6">
        <w:rPr>
          <w:rFonts w:eastAsia="Times New Roman"/>
          <w:color w:val="000000"/>
        </w:rPr>
        <w:tab/>
      </w:r>
      <w:r w:rsidRPr="00741DB6">
        <w:rPr>
          <w:rFonts w:eastAsia="Times New Roman"/>
          <w:color w:val="000000"/>
        </w:rPr>
        <w:t>The minimum height of overstory trees within a landscape screen or buffer at planting must be a minimum of 6 feet with a minimum caliper of 2 inches. The minimum height of understory trees and shrubs at the time of planting must be 3 gallon or larger. Trees and shrubs larger than the minimum sizes listed above will be required where the minimum planting sizes will not provide adequate screening or buffering within 2 years. Vegetation used to establish a visual screen shall not be trimmed so as to stunt upward and outward growth or to otherwise limit the effectiveness of the visual screen.</w:t>
      </w:r>
    </w:p>
    <w:p w14:paraId="277D94E5" w14:textId="11C302DF" w:rsidR="00DE7F3F" w:rsidRPr="00741DB6" w:rsidRDefault="00DE7F3F" w:rsidP="00AE7745">
      <w:pPr>
        <w:shd w:val="clear" w:color="auto" w:fill="FFFFFF"/>
        <w:ind w:left="1440" w:hanging="360"/>
        <w:rPr>
          <w:rFonts w:eastAsia="Times New Roman"/>
          <w:color w:val="000000"/>
        </w:rPr>
      </w:pPr>
      <w:r w:rsidRPr="00741DB6">
        <w:rPr>
          <w:rFonts w:eastAsia="Times New Roman"/>
          <w:color w:val="000000"/>
        </w:rPr>
        <w:t>(e)</w:t>
      </w:r>
      <w:r w:rsidR="00AE7745" w:rsidRPr="00741DB6">
        <w:rPr>
          <w:rFonts w:eastAsia="Times New Roman"/>
          <w:color w:val="000000"/>
        </w:rPr>
        <w:tab/>
      </w:r>
      <w:r w:rsidRPr="00741DB6">
        <w:rPr>
          <w:rFonts w:eastAsia="Times New Roman"/>
          <w:color w:val="000000"/>
        </w:rPr>
        <w:t>A berm, wall, or fence may be used in combination with vegetation to satisfy the screening requirement where deemed appropriate by County Staff and the Planning Commission. Walls and fences must be made of quality materials and enhance rather than detract from the beautification of the site. Walls and fences that are in public view must avoid long, undifferentiated facades and long, plain sections by including a combination of the following design elements: variations in height, step-backs or recesses, changes in material, patterns, textures, colors, or use of accent materials.</w:t>
      </w:r>
    </w:p>
    <w:p w14:paraId="17C5E478" w14:textId="6DF08D82" w:rsidR="00DE7F3F" w:rsidRPr="00741DB6" w:rsidRDefault="00DE7F3F" w:rsidP="00AE7745">
      <w:pPr>
        <w:shd w:val="clear" w:color="auto" w:fill="FFFFFF"/>
        <w:ind w:left="1440" w:hanging="360"/>
        <w:rPr>
          <w:rFonts w:eastAsia="Times New Roman"/>
          <w:color w:val="000000"/>
        </w:rPr>
      </w:pPr>
      <w:r w:rsidRPr="00741DB6">
        <w:rPr>
          <w:rFonts w:eastAsia="Times New Roman"/>
          <w:color w:val="000000"/>
        </w:rPr>
        <w:lastRenderedPageBreak/>
        <w:t>(f)</w:t>
      </w:r>
      <w:r w:rsidR="00AE7745" w:rsidRPr="00741DB6">
        <w:rPr>
          <w:rFonts w:eastAsia="Times New Roman"/>
          <w:color w:val="000000"/>
        </w:rPr>
        <w:tab/>
      </w:r>
      <w:r w:rsidRPr="00741DB6">
        <w:rPr>
          <w:rFonts w:eastAsia="Times New Roman"/>
          <w:color w:val="000000"/>
        </w:rPr>
        <w:t>If security fencing is proposed, vegetative screening must be placed between the fence and the public view. Fencing must be made of high quality materials. Chain-link and similar woven metal or plastic fencing shall not be used.</w:t>
      </w:r>
    </w:p>
    <w:p w14:paraId="1DDA89D1" w14:textId="7555238C" w:rsidR="00DE7F3F" w:rsidRPr="00741DB6" w:rsidRDefault="00DE7F3F" w:rsidP="00AE7745">
      <w:pPr>
        <w:shd w:val="clear" w:color="auto" w:fill="FFFFFF"/>
        <w:ind w:left="1440" w:hanging="360"/>
        <w:rPr>
          <w:rFonts w:eastAsia="Times New Roman"/>
          <w:color w:val="000000"/>
        </w:rPr>
      </w:pPr>
      <w:r w:rsidRPr="00741DB6">
        <w:rPr>
          <w:rFonts w:eastAsia="Times New Roman"/>
          <w:color w:val="000000"/>
        </w:rPr>
        <w:t>(g)</w:t>
      </w:r>
      <w:r w:rsidR="00AE7745" w:rsidRPr="00741DB6">
        <w:rPr>
          <w:rFonts w:eastAsia="Times New Roman"/>
          <w:color w:val="000000"/>
        </w:rPr>
        <w:tab/>
      </w:r>
      <w:r w:rsidRPr="00741DB6">
        <w:rPr>
          <w:rFonts w:eastAsia="Times New Roman"/>
          <w:color w:val="000000"/>
        </w:rPr>
        <w:t>If forest or hedgerows exist where screening or buffering is required, it must be preserved to the maximum extent practicable and supplemented with new plantings where necessary to provide the desired screening or buffering.</w:t>
      </w:r>
    </w:p>
    <w:p w14:paraId="63E5CF92" w14:textId="44652CA0" w:rsidR="00DE7F3F" w:rsidRPr="00741DB6" w:rsidRDefault="00DE7F3F" w:rsidP="00AE7745">
      <w:pPr>
        <w:shd w:val="clear" w:color="auto" w:fill="FFFFFF"/>
        <w:ind w:left="1440" w:hanging="360"/>
        <w:rPr>
          <w:rFonts w:eastAsia="Times New Roman"/>
          <w:color w:val="000000"/>
        </w:rPr>
      </w:pPr>
      <w:r w:rsidRPr="00741DB6">
        <w:rPr>
          <w:rFonts w:eastAsia="Times New Roman"/>
          <w:color w:val="000000"/>
        </w:rPr>
        <w:t>(h)</w:t>
      </w:r>
      <w:r w:rsidR="00AE7745" w:rsidRPr="00741DB6">
        <w:rPr>
          <w:rFonts w:eastAsia="Times New Roman"/>
          <w:color w:val="000000"/>
        </w:rPr>
        <w:tab/>
      </w:r>
      <w:r w:rsidRPr="00741DB6">
        <w:rPr>
          <w:rFonts w:eastAsia="Times New Roman"/>
          <w:color w:val="000000"/>
        </w:rPr>
        <w:t>All landscaping, screening, and buffering must be maintained in living condition.</w:t>
      </w:r>
    </w:p>
    <w:p w14:paraId="0258FA2C" w14:textId="1C55738E" w:rsidR="00DE7F3F" w:rsidRPr="00741DB6" w:rsidRDefault="00DE7F3F" w:rsidP="00AE7745">
      <w:pPr>
        <w:shd w:val="clear" w:color="auto" w:fill="FFFFFF"/>
        <w:ind w:left="1440" w:hanging="360"/>
        <w:rPr>
          <w:rFonts w:eastAsia="Times New Roman"/>
          <w:color w:val="000000"/>
        </w:rPr>
      </w:pPr>
      <w:r w:rsidRPr="00741DB6">
        <w:rPr>
          <w:rFonts w:eastAsia="Times New Roman"/>
          <w:color w:val="000000"/>
        </w:rPr>
        <w:t>(i)</w:t>
      </w:r>
      <w:r w:rsidR="00AE7745" w:rsidRPr="00741DB6">
        <w:rPr>
          <w:rFonts w:eastAsia="Times New Roman"/>
          <w:color w:val="000000"/>
        </w:rPr>
        <w:tab/>
      </w:r>
      <w:r w:rsidRPr="00741DB6">
        <w:rPr>
          <w:rFonts w:eastAsia="Times New Roman"/>
          <w:color w:val="000000"/>
        </w:rPr>
        <w:t>Applicant must submit a landscape, buffering, and screening plan as part of the site plan application addressing the requirements and timing of plantings. Screening and buffering must be installed as early in the development process as possible. Occupancy shall not be granted if screening and buffering requirements are not installed in accordance with the approved site plan.</w:t>
      </w:r>
    </w:p>
    <w:p w14:paraId="2A820D34" w14:textId="46FBF01B" w:rsidR="00DE7F3F" w:rsidRPr="00741DB6" w:rsidRDefault="00DE7F3F" w:rsidP="00AE7745">
      <w:pPr>
        <w:shd w:val="clear" w:color="auto" w:fill="FFFFFF"/>
        <w:ind w:left="1440" w:hanging="360"/>
        <w:rPr>
          <w:rFonts w:eastAsia="Times New Roman"/>
          <w:color w:val="000000"/>
        </w:rPr>
      </w:pPr>
      <w:r w:rsidRPr="00741DB6">
        <w:rPr>
          <w:rFonts w:eastAsia="Times New Roman"/>
          <w:color w:val="000000"/>
        </w:rPr>
        <w:t>(j)</w:t>
      </w:r>
      <w:r w:rsidR="00AE7745" w:rsidRPr="00741DB6">
        <w:rPr>
          <w:rFonts w:eastAsia="Times New Roman"/>
          <w:color w:val="000000"/>
        </w:rPr>
        <w:tab/>
      </w:r>
      <w:r w:rsidRPr="00741DB6">
        <w:rPr>
          <w:rFonts w:eastAsia="Times New Roman"/>
          <w:color w:val="000000"/>
        </w:rPr>
        <w:t>The Planning Commission may approve a modification to the landscaping, buffering, and screening standards where an alternate landscaping, buffering, and screening plan is provided that meets the purpose and intent of these design requirements.</w:t>
      </w:r>
    </w:p>
    <w:p w14:paraId="5A41459B" w14:textId="63589CB5" w:rsidR="00DE7F3F" w:rsidRPr="00741DB6" w:rsidRDefault="00741DB6" w:rsidP="00AE7745">
      <w:pPr>
        <w:shd w:val="clear" w:color="auto" w:fill="FFFFFF"/>
        <w:ind w:left="1080" w:hanging="360"/>
      </w:pPr>
      <w:r w:rsidRPr="00741DB6">
        <w:rPr>
          <w:rFonts w:eastAsia="Times New Roman"/>
          <w:color w:val="000000"/>
        </w:rPr>
        <w:t>      (</w:t>
      </w:r>
      <w:r w:rsidRPr="00741DB6">
        <w:rPr>
          <w:rFonts w:eastAsia="Times New Roman"/>
          <w:b/>
          <w:bCs/>
          <w:color w:val="000000"/>
        </w:rPr>
        <w:t>[</w:t>
      </w:r>
      <w:r w:rsidRPr="00741DB6">
        <w:rPr>
          <w:rFonts w:eastAsia="Times New Roman"/>
          <w:color w:val="000000"/>
        </w:rPr>
        <w:t>7</w:t>
      </w:r>
      <w:r w:rsidRPr="00741DB6">
        <w:rPr>
          <w:rFonts w:eastAsia="Times New Roman"/>
          <w:b/>
          <w:bCs/>
          <w:color w:val="000000"/>
        </w:rPr>
        <w:t>]</w:t>
      </w:r>
      <w:r w:rsidRPr="00741DB6">
        <w:rPr>
          <w:rFonts w:eastAsia="Times New Roman"/>
          <w:color w:val="000000"/>
        </w:rPr>
        <w:t xml:space="preserve"> </w:t>
      </w:r>
      <w:r w:rsidRPr="00741DB6">
        <w:rPr>
          <w:rFonts w:eastAsia="Times New Roman"/>
          <w:color w:val="000000"/>
          <w:u w:val="single"/>
        </w:rPr>
        <w:t>8</w:t>
      </w:r>
      <w:r w:rsidRPr="00741DB6">
        <w:rPr>
          <w:rFonts w:eastAsia="Times New Roman"/>
          <w:color w:val="000000"/>
        </w:rPr>
        <w:t>)   </w:t>
      </w:r>
      <w:r>
        <w:rPr>
          <w:rFonts w:eastAsia="Times New Roman"/>
          <w:color w:val="000000"/>
        </w:rPr>
        <w:t>P</w:t>
      </w:r>
      <w:r w:rsidR="00DE7F3F" w:rsidRPr="00741DB6">
        <w:rPr>
          <w:rFonts w:eastAsia="Times New Roman"/>
          <w:color w:val="000000"/>
        </w:rPr>
        <w:t>arking, loading, and signage must be provided in accordance with § </w:t>
      </w:r>
      <w:hyperlink r:id="rId15" w:anchor="JD_1-19-6.200" w:history="1">
        <w:r w:rsidR="00DE7F3F" w:rsidRPr="00741DB6">
          <w:rPr>
            <w:rFonts w:eastAsia="Times New Roman"/>
          </w:rPr>
          <w:t>1-19-6.200</w:t>
        </w:r>
      </w:hyperlink>
      <w:r w:rsidR="00DE7F3F" w:rsidRPr="00741DB6">
        <w:rPr>
          <w:rFonts w:eastAsia="Times New Roman"/>
        </w:rPr>
        <w:t> through § </w:t>
      </w:r>
      <w:hyperlink r:id="rId16" w:anchor="JD_1-19-6.340" w:history="1">
        <w:r w:rsidR="00DE7F3F" w:rsidRPr="00741DB6">
          <w:rPr>
            <w:rFonts w:eastAsia="Times New Roman"/>
          </w:rPr>
          <w:t>1-19-6.340</w:t>
        </w:r>
      </w:hyperlink>
      <w:r w:rsidR="00DE7F3F" w:rsidRPr="00741DB6">
        <w:rPr>
          <w:rFonts w:eastAsia="Times New Roman"/>
        </w:rPr>
        <w:t>.</w:t>
      </w:r>
    </w:p>
    <w:p w14:paraId="15182141" w14:textId="09463B36" w:rsidR="00DE7F3F" w:rsidRPr="00B454B7" w:rsidRDefault="00741DB6" w:rsidP="00AE7745">
      <w:pPr>
        <w:shd w:val="clear" w:color="auto" w:fill="FFFFFF" w:themeFill="background1"/>
        <w:ind w:left="1080" w:hanging="360"/>
        <w:rPr>
          <w:rFonts w:eastAsia="Times New Roman"/>
          <w:color w:val="000000"/>
          <w:u w:val="single"/>
        </w:rPr>
      </w:pPr>
      <w:r w:rsidRPr="00741DB6">
        <w:rPr>
          <w:rFonts w:eastAsia="Times New Roman"/>
          <w:color w:val="000000" w:themeColor="text1"/>
        </w:rPr>
        <w:t>      (</w:t>
      </w:r>
      <w:r w:rsidRPr="00741DB6">
        <w:rPr>
          <w:rFonts w:eastAsia="Times New Roman"/>
          <w:b/>
          <w:bCs/>
          <w:color w:val="000000" w:themeColor="text1"/>
        </w:rPr>
        <w:t>[</w:t>
      </w:r>
      <w:r w:rsidRPr="00741DB6">
        <w:rPr>
          <w:rFonts w:eastAsia="Times New Roman"/>
          <w:color w:val="000000" w:themeColor="text1"/>
        </w:rPr>
        <w:t>8</w:t>
      </w:r>
      <w:r w:rsidRPr="00741DB6">
        <w:rPr>
          <w:rFonts w:eastAsia="Times New Roman"/>
          <w:b/>
          <w:bCs/>
          <w:color w:val="000000" w:themeColor="text1"/>
        </w:rPr>
        <w:t>]</w:t>
      </w:r>
      <w:r w:rsidRPr="00741DB6">
        <w:rPr>
          <w:rFonts w:eastAsia="Times New Roman"/>
          <w:color w:val="000000" w:themeColor="text1"/>
        </w:rPr>
        <w:t xml:space="preserve"> </w:t>
      </w:r>
      <w:r w:rsidRPr="00741DB6">
        <w:rPr>
          <w:rFonts w:eastAsia="Times New Roman"/>
          <w:color w:val="000000" w:themeColor="text1"/>
          <w:u w:val="single"/>
        </w:rPr>
        <w:t>9</w:t>
      </w:r>
      <w:r w:rsidRPr="00741DB6">
        <w:rPr>
          <w:rFonts w:eastAsia="Times New Roman"/>
          <w:color w:val="000000" w:themeColor="text1"/>
        </w:rPr>
        <w:t>)   </w:t>
      </w:r>
      <w:r w:rsidRPr="00741DB6">
        <w:rPr>
          <w:rFonts w:eastAsia="Times New Roman"/>
          <w:b/>
          <w:bCs/>
          <w:color w:val="000000" w:themeColor="text1"/>
        </w:rPr>
        <w:t>[</w:t>
      </w:r>
      <w:r w:rsidRPr="00741DB6">
        <w:rPr>
          <w:rFonts w:eastAsia="Times New Roman"/>
          <w:color w:val="000000" w:themeColor="text1"/>
        </w:rPr>
        <w:t xml:space="preserve">Lighting must comply with </w:t>
      </w:r>
      <w:bookmarkStart w:id="5" w:name="_Hlk161832777"/>
      <w:r w:rsidRPr="00741DB6">
        <w:rPr>
          <w:rFonts w:eastAsia="Times New Roman"/>
          <w:color w:val="000000" w:themeColor="text1"/>
        </w:rPr>
        <w:t>§ </w:t>
      </w:r>
      <w:hyperlink r:id="rId17" w:anchor="JD_1-19-6.500">
        <w:r w:rsidRPr="00741DB6">
          <w:rPr>
            <w:rStyle w:val="Hyperlink"/>
            <w:rFonts w:eastAsia="Times New Roman"/>
            <w:u w:val="none"/>
          </w:rPr>
          <w:t>1-19-6.500</w:t>
        </w:r>
      </w:hyperlink>
      <w:bookmarkEnd w:id="5"/>
      <w:r w:rsidRPr="00741DB6">
        <w:rPr>
          <w:rFonts w:eastAsia="Times New Roman"/>
          <w:color w:val="000000" w:themeColor="text1"/>
        </w:rPr>
        <w:t xml:space="preserve">, but light poles must not exceed a height of 18 feet. </w:t>
      </w:r>
      <w:bookmarkStart w:id="6" w:name="_Hlk161834858"/>
      <w:r w:rsidRPr="00741DB6">
        <w:rPr>
          <w:rFonts w:eastAsia="Times New Roman"/>
          <w:color w:val="000000" w:themeColor="text1"/>
        </w:rPr>
        <w:t>The Planning Commission may require more restrictive lighting heights where deemed appropriate by the Planning Commission</w:t>
      </w:r>
      <w:bookmarkEnd w:id="6"/>
      <w:r w:rsidRPr="00741DB6">
        <w:rPr>
          <w:rFonts w:eastAsia="Times New Roman"/>
          <w:color w:val="000000" w:themeColor="text1"/>
        </w:rPr>
        <w:t>.</w:t>
      </w:r>
      <w:r w:rsidRPr="00741DB6">
        <w:rPr>
          <w:rFonts w:eastAsia="Times New Roman"/>
          <w:b/>
          <w:bCs/>
          <w:color w:val="000000" w:themeColor="text1"/>
        </w:rPr>
        <w:t>]</w:t>
      </w:r>
      <w:r>
        <w:rPr>
          <w:rFonts w:eastAsia="Times New Roman"/>
          <w:color w:val="000000" w:themeColor="text1"/>
          <w:u w:val="single"/>
        </w:rPr>
        <w:t xml:space="preserve"> </w:t>
      </w:r>
      <w:r w:rsidR="00DE7F3F" w:rsidRPr="00B454B7">
        <w:rPr>
          <w:rFonts w:eastAsia="Times New Roman"/>
          <w:color w:val="000000" w:themeColor="text1"/>
          <w:u w:val="single"/>
        </w:rPr>
        <w:t>In addition to meeting the requirements of § </w:t>
      </w:r>
      <w:hyperlink r:id="rId18" w:anchor="JD_1-19-6.500">
        <w:r w:rsidR="00DE7F3F" w:rsidRPr="00B454B7">
          <w:rPr>
            <w:rFonts w:eastAsia="Times New Roman"/>
            <w:u w:val="single"/>
          </w:rPr>
          <w:t>1-19-6.500</w:t>
        </w:r>
      </w:hyperlink>
      <w:r w:rsidR="00DE7F3F" w:rsidRPr="00B454B7">
        <w:rPr>
          <w:rFonts w:eastAsia="Times New Roman"/>
          <w:u w:val="single"/>
        </w:rPr>
        <w:t xml:space="preserve">, the following lighting </w:t>
      </w:r>
      <w:r w:rsidR="00DE7F3F" w:rsidRPr="00B454B7">
        <w:rPr>
          <w:rFonts w:eastAsia="Times New Roman"/>
          <w:color w:val="000000" w:themeColor="text1"/>
          <w:u w:val="single"/>
        </w:rPr>
        <w:t xml:space="preserve">requirements must be met: </w:t>
      </w:r>
    </w:p>
    <w:p w14:paraId="59C07B33" w14:textId="37AE0E63" w:rsidR="00DE7F3F" w:rsidRPr="00B454B7" w:rsidRDefault="00DE7F3F" w:rsidP="00AE7745">
      <w:pPr>
        <w:shd w:val="clear" w:color="auto" w:fill="FFFFFF"/>
        <w:ind w:left="1440" w:hanging="360"/>
        <w:rPr>
          <w:rFonts w:eastAsia="Times New Roman"/>
          <w:color w:val="000000"/>
          <w:u w:val="single"/>
        </w:rPr>
      </w:pPr>
      <w:r w:rsidRPr="00B454B7">
        <w:rPr>
          <w:rFonts w:eastAsia="Times New Roman"/>
          <w:color w:val="000000"/>
          <w:u w:val="single"/>
        </w:rPr>
        <w:t>(a)</w:t>
      </w:r>
      <w:r w:rsidR="00AE7745">
        <w:rPr>
          <w:rFonts w:eastAsia="Times New Roman"/>
          <w:color w:val="000000"/>
          <w:u w:val="single"/>
        </w:rPr>
        <w:tab/>
      </w:r>
      <w:r w:rsidRPr="00B454B7">
        <w:rPr>
          <w:rFonts w:eastAsia="Times New Roman"/>
          <w:color w:val="000000"/>
          <w:u w:val="single"/>
        </w:rPr>
        <w:t>Pole mounted and building mounted lights must not exceed a height of 18 feet.</w:t>
      </w:r>
    </w:p>
    <w:p w14:paraId="48434365" w14:textId="46958B3F" w:rsidR="00DE7F3F" w:rsidRPr="00B454B7" w:rsidRDefault="00DE7F3F" w:rsidP="00AE7745">
      <w:pPr>
        <w:shd w:val="clear" w:color="auto" w:fill="FFFFFF"/>
        <w:ind w:left="1440" w:hanging="360"/>
        <w:rPr>
          <w:rFonts w:eastAsia="Times New Roman"/>
          <w:color w:val="000000"/>
          <w:u w:val="single"/>
        </w:rPr>
      </w:pPr>
      <w:r w:rsidRPr="00B454B7">
        <w:rPr>
          <w:rFonts w:eastAsia="Times New Roman"/>
          <w:color w:val="000000"/>
          <w:u w:val="single"/>
        </w:rPr>
        <w:t>(b)</w:t>
      </w:r>
      <w:r w:rsidR="00AE7745">
        <w:rPr>
          <w:rFonts w:eastAsia="Times New Roman"/>
          <w:color w:val="000000"/>
          <w:u w:val="single"/>
        </w:rPr>
        <w:tab/>
      </w:r>
      <w:r w:rsidRPr="00B454B7">
        <w:rPr>
          <w:u w:val="single"/>
        </w:rPr>
        <w:t>Lighting shall include elements that reduce negative impacts to wildlife migration, nocturnal habits, and circadian rhythms, such as the utilization of lights with amber or yellow tints instead of blue or white light and the use of timers, motion detectors, and light-sensitive switches to actively regulate the emission of light from light fixtures.</w:t>
      </w:r>
    </w:p>
    <w:p w14:paraId="577D5ACC" w14:textId="613483B9" w:rsidR="00DE7F3F" w:rsidRPr="00B454B7" w:rsidRDefault="00DE7F3F" w:rsidP="00AE7745">
      <w:pPr>
        <w:shd w:val="clear" w:color="auto" w:fill="FFFFFF"/>
        <w:ind w:left="1440" w:hanging="360"/>
        <w:rPr>
          <w:rFonts w:eastAsia="Times New Roman"/>
          <w:color w:val="000000"/>
          <w:u w:val="single"/>
        </w:rPr>
      </w:pPr>
      <w:r w:rsidRPr="00B454B7">
        <w:rPr>
          <w:rFonts w:eastAsia="Times New Roman"/>
          <w:color w:val="000000"/>
          <w:u w:val="single"/>
        </w:rPr>
        <w:t>(c)</w:t>
      </w:r>
      <w:r w:rsidR="00AE7745">
        <w:rPr>
          <w:rFonts w:eastAsia="Times New Roman"/>
          <w:color w:val="000000"/>
          <w:u w:val="single"/>
        </w:rPr>
        <w:tab/>
      </w:r>
      <w:r w:rsidRPr="00B454B7">
        <w:rPr>
          <w:rFonts w:eastAsia="Times New Roman"/>
          <w:color w:val="000000"/>
          <w:u w:val="single"/>
        </w:rPr>
        <w:t>The Planning Commission may require more restrictive lighting standards where deemed appropriate by the Planning Commission.</w:t>
      </w:r>
    </w:p>
    <w:p w14:paraId="0A980941" w14:textId="26219357" w:rsidR="00741DB6" w:rsidRPr="00741DB6" w:rsidRDefault="00741DB6" w:rsidP="00741DB6">
      <w:pPr>
        <w:shd w:val="clear" w:color="auto" w:fill="FFFFFF"/>
        <w:ind w:left="1080" w:hanging="360"/>
        <w:rPr>
          <w:rFonts w:eastAsia="Times New Roman"/>
          <w:color w:val="000000"/>
        </w:rPr>
      </w:pPr>
      <w:r w:rsidRPr="00741DB6">
        <w:rPr>
          <w:rFonts w:eastAsia="Times New Roman"/>
          <w:color w:val="000000"/>
        </w:rPr>
        <w:t>   (</w:t>
      </w:r>
      <w:r w:rsidRPr="00741DB6">
        <w:rPr>
          <w:rFonts w:eastAsia="Times New Roman"/>
          <w:b/>
          <w:bCs/>
          <w:color w:val="000000"/>
        </w:rPr>
        <w:t>[</w:t>
      </w:r>
      <w:r w:rsidRPr="00741DB6">
        <w:rPr>
          <w:rFonts w:eastAsia="Times New Roman"/>
          <w:color w:val="000000"/>
        </w:rPr>
        <w:t>9</w:t>
      </w:r>
      <w:r w:rsidRPr="00741DB6">
        <w:rPr>
          <w:rFonts w:eastAsia="Times New Roman"/>
          <w:b/>
          <w:bCs/>
          <w:color w:val="000000"/>
        </w:rPr>
        <w:t xml:space="preserve">] </w:t>
      </w:r>
      <w:r w:rsidRPr="00741DB6">
        <w:rPr>
          <w:rFonts w:eastAsia="Times New Roman"/>
          <w:color w:val="000000"/>
          <w:u w:val="single"/>
        </w:rPr>
        <w:t>10</w:t>
      </w:r>
      <w:r w:rsidRPr="00741DB6">
        <w:rPr>
          <w:rFonts w:eastAsia="Times New Roman"/>
          <w:color w:val="000000"/>
        </w:rPr>
        <w:t>)   Bicycle rack requirements shall be in accordance with industrial parks in table § 1-19-6.220 (H)(1).</w:t>
      </w:r>
    </w:p>
    <w:p w14:paraId="510CAA0C" w14:textId="30561EAC" w:rsidR="00DE7F3F" w:rsidRPr="00741DB6" w:rsidRDefault="00741DB6" w:rsidP="00AE7745">
      <w:pPr>
        <w:shd w:val="clear" w:color="auto" w:fill="FFFFFF"/>
        <w:ind w:left="1080" w:hanging="360"/>
      </w:pPr>
      <w:r w:rsidRPr="00741DB6">
        <w:rPr>
          <w:rFonts w:eastAsia="Times New Roman"/>
          <w:color w:val="000000"/>
        </w:rPr>
        <w:t>(</w:t>
      </w:r>
      <w:r w:rsidRPr="00741DB6">
        <w:rPr>
          <w:rFonts w:eastAsia="Times New Roman"/>
          <w:b/>
          <w:bCs/>
          <w:color w:val="000000"/>
        </w:rPr>
        <w:t>[</w:t>
      </w:r>
      <w:r w:rsidRPr="00741DB6">
        <w:rPr>
          <w:rFonts w:eastAsia="Times New Roman"/>
          <w:color w:val="000000"/>
        </w:rPr>
        <w:t>10</w:t>
      </w:r>
      <w:r w:rsidRPr="00741DB6">
        <w:rPr>
          <w:rFonts w:eastAsia="Times New Roman"/>
          <w:b/>
          <w:bCs/>
          <w:color w:val="000000"/>
        </w:rPr>
        <w:t xml:space="preserve">] </w:t>
      </w:r>
      <w:r w:rsidRPr="00741DB6">
        <w:rPr>
          <w:rFonts w:eastAsia="Times New Roman"/>
          <w:color w:val="000000"/>
          <w:u w:val="single"/>
        </w:rPr>
        <w:t>11</w:t>
      </w:r>
      <w:r w:rsidRPr="00741DB6">
        <w:rPr>
          <w:rFonts w:eastAsia="Times New Roman"/>
          <w:color w:val="000000"/>
        </w:rPr>
        <w:t>)   </w:t>
      </w:r>
      <w:r w:rsidR="00DE7F3F" w:rsidRPr="00741DB6">
        <w:rPr>
          <w:rFonts w:eastAsia="Times New Roman"/>
          <w:color w:val="000000"/>
        </w:rPr>
        <w:t>Critical digital infrastructure facilities must meet all criteria found in §§ </w:t>
      </w:r>
      <w:hyperlink r:id="rId19" w:anchor="JD_1-19-7.600" w:history="1">
        <w:r w:rsidR="00DE7F3F" w:rsidRPr="00741DB6">
          <w:rPr>
            <w:rFonts w:eastAsia="Times New Roman"/>
          </w:rPr>
          <w:t>1-19-7.600</w:t>
        </w:r>
      </w:hyperlink>
      <w:r w:rsidR="00DE7F3F" w:rsidRPr="00741DB6">
        <w:rPr>
          <w:rFonts w:eastAsia="Times New Roman"/>
        </w:rPr>
        <w:t> and </w:t>
      </w:r>
      <w:hyperlink r:id="rId20" w:anchor="JD_1-19-7.610" w:history="1">
        <w:r w:rsidR="00DE7F3F" w:rsidRPr="00741DB6">
          <w:rPr>
            <w:rFonts w:eastAsia="Times New Roman"/>
          </w:rPr>
          <w:t>1-19-7.610</w:t>
        </w:r>
      </w:hyperlink>
      <w:r w:rsidR="00DE7F3F" w:rsidRPr="00741DB6">
        <w:rPr>
          <w:rFonts w:eastAsia="Times New Roman"/>
        </w:rPr>
        <w:t>.</w:t>
      </w:r>
    </w:p>
    <w:p w14:paraId="6DE48112" w14:textId="710145A5" w:rsidR="00DE7F3F" w:rsidRPr="00741DB6" w:rsidRDefault="00DE7F3F" w:rsidP="00AE7745">
      <w:pPr>
        <w:shd w:val="clear" w:color="auto" w:fill="FFFFFF" w:themeFill="background1"/>
        <w:ind w:left="540" w:hanging="360"/>
      </w:pPr>
      <w:r w:rsidRPr="00741DB6">
        <w:rPr>
          <w:rFonts w:eastAsia="Times New Roman"/>
          <w:color w:val="000000" w:themeColor="text1"/>
        </w:rPr>
        <w:t>(</w:t>
      </w:r>
      <w:r w:rsidR="00AE7745" w:rsidRPr="00741DB6">
        <w:rPr>
          <w:rFonts w:eastAsia="Times New Roman"/>
          <w:color w:val="000000" w:themeColor="text1"/>
        </w:rPr>
        <w:t>C</w:t>
      </w:r>
      <w:r w:rsidRPr="00741DB6">
        <w:rPr>
          <w:rFonts w:eastAsia="Times New Roman"/>
          <w:color w:val="000000" w:themeColor="text1"/>
        </w:rPr>
        <w:t>)</w:t>
      </w:r>
      <w:r w:rsidR="00AE7745" w:rsidRPr="00741DB6">
        <w:rPr>
          <w:rFonts w:eastAsia="Times New Roman"/>
          <w:color w:val="000000" w:themeColor="text1"/>
        </w:rPr>
        <w:t xml:space="preserve">   </w:t>
      </w:r>
      <w:r w:rsidRPr="00741DB6">
        <w:rPr>
          <w:rFonts w:eastAsia="Times New Roman"/>
          <w:i/>
          <w:iCs/>
          <w:color w:val="000000" w:themeColor="text1"/>
        </w:rPr>
        <w:t>Subdivision and street frontage.</w:t>
      </w:r>
    </w:p>
    <w:p w14:paraId="72389343" w14:textId="33801E24" w:rsidR="00DE7F3F" w:rsidRPr="00741DB6" w:rsidRDefault="00DE7F3F" w:rsidP="00AE7745">
      <w:pPr>
        <w:shd w:val="clear" w:color="auto" w:fill="FFFFFF"/>
        <w:ind w:left="1080" w:hanging="360"/>
      </w:pPr>
      <w:r w:rsidRPr="00741DB6">
        <w:rPr>
          <w:rFonts w:eastAsia="Times New Roman"/>
          <w:color w:val="000000"/>
        </w:rPr>
        <w:t>(1)</w:t>
      </w:r>
      <w:r w:rsidR="00AE7745" w:rsidRPr="00741DB6">
        <w:rPr>
          <w:rFonts w:eastAsia="Times New Roman"/>
          <w:color w:val="000000"/>
        </w:rPr>
        <w:tab/>
      </w:r>
      <w:r w:rsidRPr="00741DB6">
        <w:rPr>
          <w:rFonts w:eastAsia="Times New Roman"/>
          <w:color w:val="000000"/>
        </w:rPr>
        <w:t>Subdivision of lot(s) for critical digital infrastructure uses shall comply with </w:t>
      </w:r>
      <w:hyperlink r:id="rId21" w:anchor="JD_Chapter1-16" w:history="1">
        <w:r w:rsidRPr="00741DB6">
          <w:rPr>
            <w:rFonts w:eastAsia="Times New Roman"/>
          </w:rPr>
          <w:t>Chapter 1-16</w:t>
        </w:r>
      </w:hyperlink>
      <w:r w:rsidRPr="00741DB6">
        <w:rPr>
          <w:rFonts w:eastAsia="Times New Roman"/>
        </w:rPr>
        <w:t> </w:t>
      </w:r>
      <w:r w:rsidRPr="00741DB6">
        <w:rPr>
          <w:rFonts w:eastAsia="Times New Roman"/>
          <w:color w:val="000000"/>
        </w:rPr>
        <w:t>of the County Code.</w:t>
      </w:r>
    </w:p>
    <w:p w14:paraId="7F7657C3" w14:textId="44A7C7DA" w:rsidR="00DE7F3F" w:rsidRPr="00741DB6" w:rsidRDefault="00DE7F3F" w:rsidP="00AE7745">
      <w:pPr>
        <w:shd w:val="clear" w:color="auto" w:fill="FFFFFF"/>
        <w:ind w:left="1080" w:hanging="360"/>
      </w:pPr>
      <w:r w:rsidRPr="00741DB6">
        <w:rPr>
          <w:rFonts w:eastAsia="Times New Roman"/>
          <w:color w:val="000000"/>
        </w:rPr>
        <w:lastRenderedPageBreak/>
        <w:t>(2)</w:t>
      </w:r>
      <w:r w:rsidR="00AE7745" w:rsidRPr="00741DB6">
        <w:rPr>
          <w:rFonts w:eastAsia="Times New Roman"/>
          <w:color w:val="000000"/>
        </w:rPr>
        <w:tab/>
      </w:r>
      <w:r w:rsidRPr="00741DB6">
        <w:rPr>
          <w:rFonts w:eastAsia="Times New Roman"/>
          <w:color w:val="000000"/>
        </w:rPr>
        <w:t>Where two or more lots are proposed for critical digital infrastructure uses, the lot frontage requirement of § </w:t>
      </w:r>
      <w:hyperlink r:id="rId22" w:anchor="JD_1-19-4.520" w:history="1">
        <w:r w:rsidRPr="00741DB6">
          <w:rPr>
            <w:rFonts w:eastAsia="Times New Roman"/>
          </w:rPr>
          <w:t>1-19-4.520</w:t>
        </w:r>
      </w:hyperlink>
      <w:r w:rsidRPr="00741DB6">
        <w:rPr>
          <w:rFonts w:eastAsia="Times New Roman"/>
          <w:color w:val="000000"/>
        </w:rPr>
        <w:t> may be met by construction of a private street subject to Planning Commission approval and the following:</w:t>
      </w:r>
    </w:p>
    <w:p w14:paraId="7A11DFBA" w14:textId="7EEBBCFB" w:rsidR="00DE7F3F" w:rsidRPr="00741DB6" w:rsidRDefault="00DE7F3F" w:rsidP="00AE7745">
      <w:pPr>
        <w:shd w:val="clear" w:color="auto" w:fill="FFFFFF"/>
        <w:ind w:left="1440" w:hanging="360"/>
        <w:rPr>
          <w:rFonts w:eastAsia="Times New Roman"/>
          <w:color w:val="000000"/>
        </w:rPr>
      </w:pPr>
      <w:r w:rsidRPr="00741DB6">
        <w:rPr>
          <w:rFonts w:eastAsia="Times New Roman"/>
          <w:color w:val="000000"/>
        </w:rPr>
        <w:t>(a)</w:t>
      </w:r>
      <w:r w:rsidR="00AE7745" w:rsidRPr="00741DB6">
        <w:rPr>
          <w:rFonts w:eastAsia="Times New Roman"/>
          <w:color w:val="000000"/>
        </w:rPr>
        <w:tab/>
      </w:r>
      <w:r w:rsidRPr="00741DB6">
        <w:rPr>
          <w:rFonts w:eastAsia="Times New Roman"/>
          <w:color w:val="000000"/>
        </w:rPr>
        <w:t>The lot or parcel from which the new lot is being created has fee-simple frontage on a public street.</w:t>
      </w:r>
    </w:p>
    <w:p w14:paraId="1AC0E792" w14:textId="3A171004" w:rsidR="00DE7F3F" w:rsidRPr="00741DB6" w:rsidRDefault="00DE7F3F" w:rsidP="00AE7745">
      <w:pPr>
        <w:shd w:val="clear" w:color="auto" w:fill="FFFFFF"/>
        <w:ind w:left="1440" w:hanging="360"/>
        <w:rPr>
          <w:rFonts w:eastAsia="Times New Roman"/>
          <w:color w:val="000000"/>
        </w:rPr>
      </w:pPr>
      <w:r w:rsidRPr="00741DB6">
        <w:rPr>
          <w:rFonts w:eastAsia="Times New Roman"/>
          <w:color w:val="000000"/>
        </w:rPr>
        <w:t>(b)</w:t>
      </w:r>
      <w:r w:rsidR="00AE7745" w:rsidRPr="00741DB6">
        <w:rPr>
          <w:rFonts w:eastAsia="Times New Roman"/>
          <w:color w:val="000000"/>
        </w:rPr>
        <w:tab/>
      </w:r>
      <w:r w:rsidRPr="00741DB6">
        <w:rPr>
          <w:rFonts w:eastAsia="Times New Roman"/>
          <w:color w:val="000000"/>
        </w:rPr>
        <w:t>The private street connects directly to a public road.</w:t>
      </w:r>
    </w:p>
    <w:p w14:paraId="75808F66" w14:textId="3F71F341" w:rsidR="00DE7F3F" w:rsidRPr="00741DB6" w:rsidRDefault="00DE7F3F" w:rsidP="00AE7745">
      <w:pPr>
        <w:shd w:val="clear" w:color="auto" w:fill="FFFFFF"/>
        <w:ind w:left="1440" w:hanging="360"/>
        <w:rPr>
          <w:rFonts w:eastAsia="Times New Roman"/>
          <w:color w:val="000000"/>
        </w:rPr>
      </w:pPr>
      <w:r w:rsidRPr="00741DB6">
        <w:rPr>
          <w:rFonts w:eastAsia="Times New Roman"/>
          <w:color w:val="000000"/>
        </w:rPr>
        <w:t>(c)</w:t>
      </w:r>
      <w:r w:rsidR="00AE7745" w:rsidRPr="00741DB6">
        <w:rPr>
          <w:rFonts w:eastAsia="Times New Roman"/>
          <w:color w:val="000000"/>
        </w:rPr>
        <w:tab/>
      </w:r>
      <w:r w:rsidRPr="00741DB6">
        <w:rPr>
          <w:rFonts w:eastAsia="Times New Roman"/>
          <w:color w:val="000000"/>
        </w:rPr>
        <w:t>The private street will not serve any uses that would be frequented by the general public.</w:t>
      </w:r>
    </w:p>
    <w:p w14:paraId="600A2135" w14:textId="3CCC669A" w:rsidR="00DE7F3F" w:rsidRPr="00741DB6" w:rsidRDefault="00DE7F3F" w:rsidP="00AE7745">
      <w:pPr>
        <w:shd w:val="clear" w:color="auto" w:fill="FFFFFF"/>
        <w:ind w:left="1440" w:hanging="360"/>
        <w:rPr>
          <w:rFonts w:eastAsia="Times New Roman"/>
          <w:color w:val="000000"/>
        </w:rPr>
      </w:pPr>
      <w:r w:rsidRPr="00741DB6">
        <w:rPr>
          <w:rFonts w:eastAsia="Times New Roman"/>
          <w:color w:val="000000"/>
        </w:rPr>
        <w:t>(d)</w:t>
      </w:r>
      <w:r w:rsidR="00AE7745" w:rsidRPr="00741DB6">
        <w:rPr>
          <w:rFonts w:eastAsia="Times New Roman"/>
          <w:color w:val="000000"/>
        </w:rPr>
        <w:tab/>
      </w:r>
      <w:r w:rsidRPr="00741DB6">
        <w:rPr>
          <w:rFonts w:eastAsia="Times New Roman"/>
          <w:color w:val="000000"/>
        </w:rPr>
        <w:t>For the purposes of establishing bulk regulations (setbacks, lot width, etc.), the measurements along the portion of the lot(s) fronting a private street must be the same as established for public streets.</w:t>
      </w:r>
    </w:p>
    <w:p w14:paraId="7FA8D07B" w14:textId="3745A34C" w:rsidR="00DE7F3F" w:rsidRPr="00741DB6" w:rsidRDefault="00DE7F3F" w:rsidP="00AE7745">
      <w:pPr>
        <w:shd w:val="clear" w:color="auto" w:fill="FFFFFF"/>
        <w:ind w:left="1440" w:hanging="360"/>
      </w:pPr>
      <w:r w:rsidRPr="00741DB6">
        <w:rPr>
          <w:rFonts w:eastAsia="Times New Roman"/>
          <w:color w:val="000000"/>
        </w:rPr>
        <w:t>(e)</w:t>
      </w:r>
      <w:r w:rsidR="00AE7745" w:rsidRPr="00741DB6">
        <w:rPr>
          <w:rFonts w:eastAsia="Times New Roman"/>
          <w:color w:val="000000"/>
        </w:rPr>
        <w:tab/>
      </w:r>
      <w:r w:rsidRPr="00741DB6">
        <w:rPr>
          <w:rFonts w:eastAsia="Times New Roman"/>
          <w:color w:val="000000"/>
        </w:rPr>
        <w:t>The design of the private street must comply with </w:t>
      </w:r>
      <w:hyperlink r:id="rId23" w:anchor="JD_Chapter1-16" w:history="1">
        <w:r w:rsidRPr="00741DB6">
          <w:rPr>
            <w:rFonts w:eastAsia="Times New Roman"/>
          </w:rPr>
          <w:t>Chapter 1-16</w:t>
        </w:r>
      </w:hyperlink>
      <w:r w:rsidRPr="00741DB6">
        <w:rPr>
          <w:rFonts w:eastAsia="Times New Roman"/>
        </w:rPr>
        <w:t> </w:t>
      </w:r>
      <w:r w:rsidRPr="00741DB6">
        <w:rPr>
          <w:rFonts w:eastAsia="Times New Roman"/>
          <w:color w:val="000000"/>
        </w:rPr>
        <w:t>of the County Code.</w:t>
      </w:r>
    </w:p>
    <w:p w14:paraId="0A5303E9" w14:textId="3BFFB333" w:rsidR="00DE7F3F" w:rsidRPr="00741DB6" w:rsidRDefault="00DE7F3F" w:rsidP="00AE7745">
      <w:pPr>
        <w:shd w:val="clear" w:color="auto" w:fill="FFFFFF"/>
        <w:ind w:left="1440" w:hanging="360"/>
        <w:rPr>
          <w:rFonts w:eastAsia="Times New Roman"/>
          <w:color w:val="000000"/>
        </w:rPr>
      </w:pPr>
      <w:r w:rsidRPr="00741DB6">
        <w:rPr>
          <w:rFonts w:eastAsia="Times New Roman"/>
          <w:color w:val="000000"/>
        </w:rPr>
        <w:t>(f)</w:t>
      </w:r>
      <w:r w:rsidR="00AE7745" w:rsidRPr="00741DB6">
        <w:rPr>
          <w:rFonts w:eastAsia="Times New Roman"/>
          <w:color w:val="000000"/>
        </w:rPr>
        <w:tab/>
      </w:r>
      <w:r w:rsidRPr="00741DB6">
        <w:rPr>
          <w:rFonts w:eastAsia="Times New Roman"/>
          <w:color w:val="000000"/>
        </w:rPr>
        <w:t>Private streets may not create long, dead-end street networks and must serve a limited number of lots and sites, as determined by the Planning Commission.</w:t>
      </w:r>
    </w:p>
    <w:p w14:paraId="2DC9B3A0" w14:textId="6BC167A7" w:rsidR="00DE7F3F" w:rsidRPr="00741DB6" w:rsidRDefault="00DE7F3F" w:rsidP="00AE7745">
      <w:pPr>
        <w:shd w:val="clear" w:color="auto" w:fill="FFFFFF"/>
        <w:ind w:left="1440" w:hanging="360"/>
        <w:rPr>
          <w:rFonts w:eastAsia="Times New Roman"/>
          <w:color w:val="000000"/>
        </w:rPr>
      </w:pPr>
      <w:r w:rsidRPr="00741DB6">
        <w:rPr>
          <w:rFonts w:eastAsia="Times New Roman"/>
          <w:color w:val="000000"/>
        </w:rPr>
        <w:t>(g)</w:t>
      </w:r>
      <w:r w:rsidR="00AE7745" w:rsidRPr="00741DB6">
        <w:rPr>
          <w:rFonts w:eastAsia="Times New Roman"/>
          <w:color w:val="000000"/>
        </w:rPr>
        <w:tab/>
      </w:r>
      <w:r w:rsidRPr="00741DB6">
        <w:rPr>
          <w:rFonts w:eastAsia="Times New Roman"/>
          <w:color w:val="000000"/>
        </w:rPr>
        <w:t>Private streets must be maintained by a property owner association or similar organization.</w:t>
      </w:r>
    </w:p>
    <w:p w14:paraId="2DFCBA86" w14:textId="19C8DC8C" w:rsidR="00DE7F3F" w:rsidRPr="00741DB6" w:rsidRDefault="00DE7F3F" w:rsidP="00AE7745">
      <w:pPr>
        <w:shd w:val="clear" w:color="auto" w:fill="FFFFFF"/>
        <w:ind w:left="1440" w:hanging="360"/>
        <w:rPr>
          <w:rFonts w:eastAsia="Times New Roman"/>
          <w:color w:val="000000"/>
        </w:rPr>
      </w:pPr>
      <w:r w:rsidRPr="00741DB6">
        <w:rPr>
          <w:rFonts w:eastAsia="Times New Roman"/>
          <w:color w:val="000000"/>
        </w:rPr>
        <w:t>(h)</w:t>
      </w:r>
      <w:r w:rsidR="00AE7745" w:rsidRPr="00741DB6">
        <w:rPr>
          <w:rFonts w:eastAsia="Times New Roman"/>
          <w:color w:val="000000"/>
        </w:rPr>
        <w:tab/>
      </w:r>
      <w:r w:rsidRPr="00741DB6">
        <w:rPr>
          <w:rFonts w:eastAsia="Times New Roman"/>
          <w:color w:val="000000"/>
        </w:rPr>
        <w:t>Easements, maintenance agreements, and covenants must be provided to the County for review with the submission of a final plat, and must be recorded by the applicant prior to lot recordation and the recording reference noted on the final plat.</w:t>
      </w:r>
    </w:p>
    <w:p w14:paraId="538C5F66" w14:textId="50348F7A" w:rsidR="00DE7F3F" w:rsidRPr="00741DB6" w:rsidRDefault="00DE7F3F" w:rsidP="00AE7745">
      <w:pPr>
        <w:shd w:val="clear" w:color="auto" w:fill="FFFFFF" w:themeFill="background1"/>
        <w:ind w:left="540" w:hanging="360"/>
        <w:rPr>
          <w:rFonts w:eastAsia="Times New Roman"/>
          <w:color w:val="000000" w:themeColor="text1"/>
        </w:rPr>
      </w:pPr>
      <w:r w:rsidRPr="00741DB6">
        <w:rPr>
          <w:rFonts w:eastAsia="Times New Roman"/>
          <w:color w:val="000000" w:themeColor="text1"/>
        </w:rPr>
        <w:t>(</w:t>
      </w:r>
      <w:r w:rsidR="005B7C43" w:rsidRPr="00741DB6">
        <w:rPr>
          <w:rFonts w:eastAsia="Times New Roman"/>
          <w:color w:val="000000" w:themeColor="text1"/>
        </w:rPr>
        <w:t>D</w:t>
      </w:r>
      <w:r w:rsidRPr="00741DB6">
        <w:rPr>
          <w:rFonts w:eastAsia="Times New Roman"/>
          <w:color w:val="000000" w:themeColor="text1"/>
        </w:rPr>
        <w:t>)   </w:t>
      </w:r>
      <w:r w:rsidRPr="00741DB6">
        <w:rPr>
          <w:rFonts w:eastAsia="Times New Roman"/>
          <w:i/>
          <w:iCs/>
          <w:color w:val="000000" w:themeColor="text1"/>
        </w:rPr>
        <w:t>Performance standards.</w:t>
      </w:r>
      <w:r w:rsidRPr="00741DB6">
        <w:rPr>
          <w:rFonts w:eastAsia="Times New Roman"/>
          <w:color w:val="000000" w:themeColor="text1"/>
        </w:rPr>
        <w:t> These performance standards for critical digital infrastructure facilities are intended to mitigate potential detrimental effects on adjacent properties and the neighborhood. All applications for site plan approval must be accompanied by a registered engineer's certification that the use complies with all of the performance standards. If, after occupancy of the structures, continuous or frequent (even if intermittent) violations of the performance standards occur, and after notice is given, bona fide and immediate corrective work is not performed which successfully prevents the violation(s) from reoccurring, the Zoning Administrator may suspend or revoke the Zoning Certificate and the Certificate of Occupancy and require the operations and occupancy to immediately cease. The Zoning Certificate and Certificate of Occupancy will be reinstated after the property owner demonstrates to the Zoning Administrator's satisfaction, that operation of the facilities is able to conform to these requirements.</w:t>
      </w:r>
    </w:p>
    <w:p w14:paraId="4B34B926" w14:textId="63672483" w:rsidR="00DE7F3F" w:rsidRPr="00741DB6" w:rsidRDefault="00DE7F3F" w:rsidP="005B7C43">
      <w:pPr>
        <w:shd w:val="clear" w:color="auto" w:fill="FFFFFF"/>
        <w:ind w:left="1080" w:hanging="360"/>
      </w:pPr>
      <w:r w:rsidRPr="00741DB6">
        <w:rPr>
          <w:rFonts w:eastAsia="Times New Roman"/>
          <w:color w:val="000000"/>
        </w:rPr>
        <w:t>(1)</w:t>
      </w:r>
      <w:r w:rsidR="005B7C43" w:rsidRPr="00741DB6">
        <w:rPr>
          <w:rFonts w:eastAsia="Times New Roman"/>
          <w:color w:val="000000"/>
        </w:rPr>
        <w:tab/>
      </w:r>
      <w:r w:rsidRPr="00741DB6">
        <w:rPr>
          <w:rFonts w:eastAsia="Times New Roman"/>
          <w:i/>
          <w:iCs/>
          <w:color w:val="000000"/>
        </w:rPr>
        <w:t>Noise.</w:t>
      </w:r>
    </w:p>
    <w:p w14:paraId="40AFD2A0" w14:textId="38061891" w:rsidR="00DE7F3F" w:rsidRPr="00741DB6" w:rsidRDefault="00DE7F3F" w:rsidP="005B7C43">
      <w:pPr>
        <w:shd w:val="clear" w:color="auto" w:fill="FFFFFF"/>
        <w:ind w:left="1440" w:hanging="360"/>
        <w:rPr>
          <w:rFonts w:eastAsia="Times New Roman"/>
          <w:color w:val="000000"/>
        </w:rPr>
      </w:pPr>
      <w:r w:rsidRPr="00741DB6">
        <w:rPr>
          <w:rFonts w:eastAsia="Times New Roman"/>
          <w:color w:val="000000"/>
        </w:rPr>
        <w:t>(a)</w:t>
      </w:r>
      <w:r w:rsidR="005B7C43" w:rsidRPr="00741DB6">
        <w:rPr>
          <w:rFonts w:eastAsia="Times New Roman"/>
          <w:color w:val="000000"/>
        </w:rPr>
        <w:tab/>
      </w:r>
      <w:r w:rsidRPr="00741DB6">
        <w:rPr>
          <w:rFonts w:eastAsia="Times New Roman"/>
          <w:color w:val="000000"/>
        </w:rPr>
        <w:t>Noise must be measured with a sound level meter.</w:t>
      </w:r>
    </w:p>
    <w:p w14:paraId="34302C93" w14:textId="23E42FEE" w:rsidR="00DE7F3F" w:rsidRPr="00741DB6" w:rsidRDefault="00DE7F3F" w:rsidP="005B7C43">
      <w:pPr>
        <w:shd w:val="clear" w:color="auto" w:fill="FFFFFF"/>
        <w:ind w:left="1440" w:hanging="360"/>
        <w:rPr>
          <w:rFonts w:eastAsia="Times New Roman"/>
          <w:color w:val="000000"/>
        </w:rPr>
      </w:pPr>
      <w:r w:rsidRPr="00741DB6">
        <w:rPr>
          <w:rFonts w:eastAsia="Times New Roman"/>
          <w:color w:val="000000"/>
        </w:rPr>
        <w:t>(b)</w:t>
      </w:r>
      <w:r w:rsidR="005B7C43" w:rsidRPr="00741DB6">
        <w:rPr>
          <w:rFonts w:eastAsia="Times New Roman"/>
          <w:color w:val="000000"/>
        </w:rPr>
        <w:tab/>
      </w:r>
      <w:r w:rsidRPr="00741DB6">
        <w:rPr>
          <w:rFonts w:eastAsia="Times New Roman"/>
          <w:color w:val="000000"/>
        </w:rPr>
        <w:t xml:space="preserve">The maximum sound pressure levels permitted from any source, </w:t>
      </w:r>
      <w:r w:rsidRPr="00741DB6">
        <w:rPr>
          <w:rFonts w:eastAsia="Times New Roman"/>
          <w:color w:val="000000"/>
          <w:u w:val="single"/>
        </w:rPr>
        <w:t>including but not limited to air handlers, generators, and other mechanical devices,</w:t>
      </w:r>
      <w:r w:rsidRPr="00741DB6">
        <w:rPr>
          <w:rFonts w:eastAsia="Times New Roman"/>
          <w:color w:val="000000"/>
        </w:rPr>
        <w:t xml:space="preserve"> measured within an adjacent property line, are set forth below:</w:t>
      </w:r>
    </w:p>
    <w:p w14:paraId="372AE52F" w14:textId="77777777" w:rsidR="00DE7F3F" w:rsidRPr="00B454B7" w:rsidRDefault="00DE7F3F" w:rsidP="00DE7F3F">
      <w:pPr>
        <w:shd w:val="clear" w:color="auto" w:fill="FFFFFF"/>
        <w:rPr>
          <w:rFonts w:eastAsia="Times New Roman"/>
          <w:color w:val="000000"/>
          <w:u w:val="single"/>
        </w:rPr>
      </w:pPr>
      <w:r w:rsidRPr="00B454B7">
        <w:rPr>
          <w:rFonts w:eastAsia="Times New Roman"/>
          <w:color w:val="000000"/>
          <w:u w:val="single"/>
        </w:rPr>
        <w:t> </w:t>
      </w:r>
    </w:p>
    <w:tbl>
      <w:tblPr>
        <w:tblW w:w="10500" w:type="dxa"/>
        <w:tblCellMar>
          <w:left w:w="10" w:type="dxa"/>
          <w:right w:w="10" w:type="dxa"/>
        </w:tblCellMar>
        <w:tblLook w:val="0000" w:firstRow="0" w:lastRow="0" w:firstColumn="0" w:lastColumn="0" w:noHBand="0" w:noVBand="0"/>
      </w:tblPr>
      <w:tblGrid>
        <w:gridCol w:w="4821"/>
        <w:gridCol w:w="5679"/>
      </w:tblGrid>
      <w:tr w:rsidR="00DE7F3F" w:rsidRPr="00B454B7" w14:paraId="068F334F" w14:textId="77777777" w:rsidTr="00B2736B">
        <w:tc>
          <w:tcPr>
            <w:tcW w:w="4821" w:type="dxa"/>
            <w:tcBorders>
              <w:top w:val="single" w:sz="8" w:space="0" w:color="000000"/>
              <w:left w:val="single" w:sz="8" w:space="0" w:color="000000"/>
              <w:bottom w:val="single" w:sz="8" w:space="0" w:color="000000"/>
              <w:right w:val="single" w:sz="8" w:space="0" w:color="000000"/>
            </w:tcBorders>
            <w:shd w:val="clear" w:color="auto" w:fill="auto"/>
            <w:tcMar>
              <w:top w:w="32" w:type="dxa"/>
              <w:left w:w="108" w:type="dxa"/>
              <w:bottom w:w="32" w:type="dxa"/>
              <w:right w:w="108" w:type="dxa"/>
            </w:tcMar>
          </w:tcPr>
          <w:p w14:paraId="03A7177E" w14:textId="77777777" w:rsidR="00DE7F3F" w:rsidRPr="00741DB6" w:rsidRDefault="00DE7F3F" w:rsidP="00B2736B">
            <w:pPr>
              <w:jc w:val="center"/>
            </w:pPr>
            <w:r w:rsidRPr="00741DB6">
              <w:rPr>
                <w:rFonts w:eastAsia="Times New Roman"/>
                <w:b/>
                <w:bCs/>
                <w:i/>
                <w:iCs/>
              </w:rPr>
              <w:lastRenderedPageBreak/>
              <w:t>Sound Measured To</w:t>
            </w:r>
          </w:p>
        </w:tc>
        <w:tc>
          <w:tcPr>
            <w:tcW w:w="5679" w:type="dxa"/>
            <w:tcBorders>
              <w:top w:val="single" w:sz="8" w:space="0" w:color="000000"/>
              <w:left w:val="single" w:sz="8" w:space="0" w:color="000000"/>
              <w:bottom w:val="single" w:sz="8" w:space="0" w:color="000000"/>
              <w:right w:val="single" w:sz="8" w:space="0" w:color="000000"/>
            </w:tcBorders>
            <w:shd w:val="clear" w:color="auto" w:fill="auto"/>
            <w:tcMar>
              <w:top w:w="32" w:type="dxa"/>
              <w:left w:w="108" w:type="dxa"/>
              <w:bottom w:w="32" w:type="dxa"/>
              <w:right w:w="108" w:type="dxa"/>
            </w:tcMar>
          </w:tcPr>
          <w:p w14:paraId="3C3CE0F7" w14:textId="77777777" w:rsidR="00DE7F3F" w:rsidRPr="00741DB6" w:rsidRDefault="00DE7F3F" w:rsidP="00B2736B">
            <w:pPr>
              <w:jc w:val="center"/>
            </w:pPr>
            <w:r w:rsidRPr="00741DB6">
              <w:rPr>
                <w:rFonts w:eastAsia="Times New Roman"/>
                <w:b/>
                <w:bCs/>
                <w:i/>
                <w:iCs/>
              </w:rPr>
              <w:t>Decibels Continuous Slow Meter Responses</w:t>
            </w:r>
          </w:p>
        </w:tc>
      </w:tr>
      <w:tr w:rsidR="00DE7F3F" w:rsidRPr="00B454B7" w14:paraId="329293AD" w14:textId="77777777" w:rsidTr="00B2736B">
        <w:tc>
          <w:tcPr>
            <w:tcW w:w="4821" w:type="dxa"/>
            <w:tcBorders>
              <w:top w:val="single" w:sz="8" w:space="0" w:color="000000"/>
              <w:left w:val="single" w:sz="8" w:space="0" w:color="000000"/>
              <w:bottom w:val="single" w:sz="8" w:space="0" w:color="000000"/>
              <w:right w:val="single" w:sz="8" w:space="0" w:color="000000"/>
            </w:tcBorders>
            <w:shd w:val="clear" w:color="auto" w:fill="auto"/>
            <w:tcMar>
              <w:top w:w="32" w:type="dxa"/>
              <w:left w:w="108" w:type="dxa"/>
              <w:bottom w:w="32" w:type="dxa"/>
              <w:right w:w="108" w:type="dxa"/>
            </w:tcMar>
          </w:tcPr>
          <w:p w14:paraId="3EB00D6E" w14:textId="77777777" w:rsidR="00DE7F3F" w:rsidRPr="00741DB6" w:rsidRDefault="00DE7F3F" w:rsidP="00B2736B">
            <w:pPr>
              <w:jc w:val="center"/>
              <w:rPr>
                <w:rFonts w:eastAsia="Times New Roman"/>
              </w:rPr>
            </w:pPr>
            <w:r w:rsidRPr="00741DB6">
              <w:rPr>
                <w:rFonts w:eastAsia="Times New Roman"/>
              </w:rPr>
              <w:t>Industrial uses</w:t>
            </w:r>
          </w:p>
        </w:tc>
        <w:tc>
          <w:tcPr>
            <w:tcW w:w="5679" w:type="dxa"/>
            <w:tcBorders>
              <w:top w:val="single" w:sz="8" w:space="0" w:color="000000"/>
              <w:left w:val="single" w:sz="8" w:space="0" w:color="000000"/>
              <w:bottom w:val="single" w:sz="8" w:space="0" w:color="000000"/>
              <w:right w:val="single" w:sz="8" w:space="0" w:color="000000"/>
            </w:tcBorders>
            <w:shd w:val="clear" w:color="auto" w:fill="auto"/>
            <w:tcMar>
              <w:top w:w="32" w:type="dxa"/>
              <w:left w:w="108" w:type="dxa"/>
              <w:bottom w:w="32" w:type="dxa"/>
              <w:right w:w="108" w:type="dxa"/>
            </w:tcMar>
          </w:tcPr>
          <w:p w14:paraId="0300037D" w14:textId="77777777" w:rsidR="00DE7F3F" w:rsidRPr="00741DB6" w:rsidRDefault="00DE7F3F" w:rsidP="00B2736B">
            <w:pPr>
              <w:jc w:val="center"/>
              <w:rPr>
                <w:rFonts w:eastAsia="Times New Roman"/>
              </w:rPr>
            </w:pPr>
            <w:r w:rsidRPr="00741DB6">
              <w:rPr>
                <w:rFonts w:eastAsia="Times New Roman"/>
              </w:rPr>
              <w:t>70</w:t>
            </w:r>
          </w:p>
        </w:tc>
      </w:tr>
      <w:tr w:rsidR="00DE7F3F" w:rsidRPr="00B454B7" w14:paraId="2C084EA4" w14:textId="77777777" w:rsidTr="00B2736B">
        <w:tc>
          <w:tcPr>
            <w:tcW w:w="4821" w:type="dxa"/>
            <w:tcBorders>
              <w:top w:val="single" w:sz="8" w:space="0" w:color="000000"/>
              <w:left w:val="single" w:sz="8" w:space="0" w:color="000000"/>
              <w:bottom w:val="single" w:sz="8" w:space="0" w:color="000000"/>
              <w:right w:val="single" w:sz="8" w:space="0" w:color="000000"/>
            </w:tcBorders>
            <w:shd w:val="clear" w:color="auto" w:fill="auto"/>
            <w:tcMar>
              <w:top w:w="32" w:type="dxa"/>
              <w:left w:w="108" w:type="dxa"/>
              <w:bottom w:w="32" w:type="dxa"/>
              <w:right w:w="108" w:type="dxa"/>
            </w:tcMar>
          </w:tcPr>
          <w:p w14:paraId="3C380F58" w14:textId="77777777" w:rsidR="00DE7F3F" w:rsidRPr="00741DB6" w:rsidRDefault="00DE7F3F" w:rsidP="00B2736B">
            <w:pPr>
              <w:jc w:val="center"/>
              <w:rPr>
                <w:rFonts w:eastAsia="Times New Roman"/>
              </w:rPr>
            </w:pPr>
            <w:r w:rsidRPr="00741DB6">
              <w:rPr>
                <w:rFonts w:eastAsia="Times New Roman"/>
              </w:rPr>
              <w:t>Commercial uses</w:t>
            </w:r>
          </w:p>
        </w:tc>
        <w:tc>
          <w:tcPr>
            <w:tcW w:w="5679" w:type="dxa"/>
            <w:tcBorders>
              <w:top w:val="single" w:sz="8" w:space="0" w:color="000000"/>
              <w:left w:val="single" w:sz="8" w:space="0" w:color="000000"/>
              <w:bottom w:val="single" w:sz="8" w:space="0" w:color="000000"/>
              <w:right w:val="single" w:sz="8" w:space="0" w:color="000000"/>
            </w:tcBorders>
            <w:shd w:val="clear" w:color="auto" w:fill="auto"/>
            <w:tcMar>
              <w:top w:w="32" w:type="dxa"/>
              <w:left w:w="108" w:type="dxa"/>
              <w:bottom w:w="32" w:type="dxa"/>
              <w:right w:w="108" w:type="dxa"/>
            </w:tcMar>
          </w:tcPr>
          <w:p w14:paraId="4DB175FD" w14:textId="77777777" w:rsidR="00DE7F3F" w:rsidRPr="00741DB6" w:rsidRDefault="00DE7F3F" w:rsidP="00B2736B">
            <w:pPr>
              <w:jc w:val="center"/>
              <w:rPr>
                <w:rFonts w:eastAsia="Times New Roman"/>
              </w:rPr>
            </w:pPr>
            <w:r w:rsidRPr="00741DB6">
              <w:rPr>
                <w:rFonts w:eastAsia="Times New Roman"/>
              </w:rPr>
              <w:t>64</w:t>
            </w:r>
          </w:p>
        </w:tc>
      </w:tr>
      <w:tr w:rsidR="00DE7F3F" w:rsidRPr="00B454B7" w14:paraId="05A5EE1F" w14:textId="77777777" w:rsidTr="00B2736B">
        <w:tc>
          <w:tcPr>
            <w:tcW w:w="4821" w:type="dxa"/>
            <w:tcBorders>
              <w:top w:val="single" w:sz="8" w:space="0" w:color="000000"/>
              <w:left w:val="single" w:sz="8" w:space="0" w:color="000000"/>
              <w:bottom w:val="single" w:sz="8" w:space="0" w:color="000000"/>
              <w:right w:val="single" w:sz="8" w:space="0" w:color="000000"/>
            </w:tcBorders>
            <w:shd w:val="clear" w:color="auto" w:fill="auto"/>
            <w:tcMar>
              <w:top w:w="32" w:type="dxa"/>
              <w:left w:w="108" w:type="dxa"/>
              <w:bottom w:w="32" w:type="dxa"/>
              <w:right w:w="108" w:type="dxa"/>
            </w:tcMar>
          </w:tcPr>
          <w:p w14:paraId="55BDBA5A" w14:textId="77777777" w:rsidR="00DE7F3F" w:rsidRPr="00741DB6" w:rsidRDefault="00DE7F3F" w:rsidP="00B2736B">
            <w:pPr>
              <w:jc w:val="center"/>
              <w:rPr>
                <w:rFonts w:eastAsia="Times New Roman"/>
              </w:rPr>
            </w:pPr>
            <w:r w:rsidRPr="00741DB6">
              <w:rPr>
                <w:rFonts w:eastAsia="Times New Roman"/>
              </w:rPr>
              <w:t>Residential uses in any zoning district</w:t>
            </w:r>
          </w:p>
        </w:tc>
        <w:tc>
          <w:tcPr>
            <w:tcW w:w="5679" w:type="dxa"/>
            <w:tcBorders>
              <w:top w:val="single" w:sz="8" w:space="0" w:color="000000"/>
              <w:left w:val="single" w:sz="8" w:space="0" w:color="000000"/>
              <w:bottom w:val="single" w:sz="8" w:space="0" w:color="000000"/>
              <w:right w:val="single" w:sz="8" w:space="0" w:color="000000"/>
            </w:tcBorders>
            <w:shd w:val="clear" w:color="auto" w:fill="auto"/>
            <w:tcMar>
              <w:top w:w="32" w:type="dxa"/>
              <w:left w:w="108" w:type="dxa"/>
              <w:bottom w:w="32" w:type="dxa"/>
              <w:right w:w="108" w:type="dxa"/>
            </w:tcMar>
          </w:tcPr>
          <w:p w14:paraId="6AA2E130" w14:textId="77777777" w:rsidR="00DE7F3F" w:rsidRPr="00741DB6" w:rsidRDefault="00DE7F3F" w:rsidP="00B2736B">
            <w:pPr>
              <w:jc w:val="center"/>
              <w:rPr>
                <w:rFonts w:eastAsia="Times New Roman"/>
              </w:rPr>
            </w:pPr>
            <w:r w:rsidRPr="00741DB6">
              <w:rPr>
                <w:rFonts w:eastAsia="Times New Roman"/>
              </w:rPr>
              <w:t>55</w:t>
            </w:r>
          </w:p>
        </w:tc>
      </w:tr>
      <w:tr w:rsidR="00DE7F3F" w:rsidRPr="00B454B7" w14:paraId="5EF0D362" w14:textId="77777777" w:rsidTr="00B2736B">
        <w:tc>
          <w:tcPr>
            <w:tcW w:w="4821" w:type="dxa"/>
            <w:tcBorders>
              <w:top w:val="single" w:sz="8" w:space="0" w:color="000000"/>
              <w:left w:val="single" w:sz="8" w:space="0" w:color="000000"/>
              <w:bottom w:val="single" w:sz="8" w:space="0" w:color="000000"/>
              <w:right w:val="single" w:sz="8" w:space="0" w:color="000000"/>
            </w:tcBorders>
            <w:shd w:val="clear" w:color="auto" w:fill="auto"/>
            <w:tcMar>
              <w:top w:w="32" w:type="dxa"/>
              <w:left w:w="108" w:type="dxa"/>
              <w:bottom w:w="32" w:type="dxa"/>
              <w:right w:w="108" w:type="dxa"/>
            </w:tcMar>
          </w:tcPr>
          <w:p w14:paraId="49ACBC28" w14:textId="77777777" w:rsidR="00DE7F3F" w:rsidRPr="00741DB6" w:rsidRDefault="00DE7F3F" w:rsidP="00B2736B">
            <w:pPr>
              <w:jc w:val="center"/>
              <w:rPr>
                <w:rFonts w:eastAsia="Times New Roman"/>
              </w:rPr>
            </w:pPr>
            <w:r w:rsidRPr="00741DB6">
              <w:rPr>
                <w:rFonts w:eastAsia="Times New Roman"/>
              </w:rPr>
              <w:t>Institutional uses</w:t>
            </w:r>
          </w:p>
        </w:tc>
        <w:tc>
          <w:tcPr>
            <w:tcW w:w="5679" w:type="dxa"/>
            <w:tcBorders>
              <w:top w:val="single" w:sz="8" w:space="0" w:color="000000"/>
              <w:left w:val="single" w:sz="8" w:space="0" w:color="000000"/>
              <w:bottom w:val="single" w:sz="8" w:space="0" w:color="000000"/>
              <w:right w:val="single" w:sz="8" w:space="0" w:color="000000"/>
            </w:tcBorders>
            <w:shd w:val="clear" w:color="auto" w:fill="auto"/>
            <w:tcMar>
              <w:top w:w="32" w:type="dxa"/>
              <w:left w:w="108" w:type="dxa"/>
              <w:bottom w:w="32" w:type="dxa"/>
              <w:right w:w="108" w:type="dxa"/>
            </w:tcMar>
          </w:tcPr>
          <w:p w14:paraId="02BB1A69" w14:textId="77777777" w:rsidR="00DE7F3F" w:rsidRPr="00741DB6" w:rsidRDefault="00DE7F3F" w:rsidP="00B2736B">
            <w:pPr>
              <w:jc w:val="center"/>
              <w:rPr>
                <w:rFonts w:eastAsia="Times New Roman"/>
              </w:rPr>
            </w:pPr>
            <w:r w:rsidRPr="00741DB6">
              <w:rPr>
                <w:rFonts w:eastAsia="Times New Roman"/>
              </w:rPr>
              <w:t>55</w:t>
            </w:r>
          </w:p>
        </w:tc>
      </w:tr>
      <w:tr w:rsidR="00DE7F3F" w:rsidRPr="00B454B7" w14:paraId="5C01CD7A" w14:textId="77777777" w:rsidTr="00B2736B">
        <w:tc>
          <w:tcPr>
            <w:tcW w:w="4821" w:type="dxa"/>
            <w:tcBorders>
              <w:top w:val="single" w:sz="8" w:space="0" w:color="000000"/>
              <w:left w:val="single" w:sz="8" w:space="0" w:color="000000"/>
              <w:bottom w:val="single" w:sz="8" w:space="0" w:color="000000"/>
              <w:right w:val="single" w:sz="8" w:space="0" w:color="000000"/>
            </w:tcBorders>
            <w:shd w:val="clear" w:color="auto" w:fill="auto"/>
            <w:tcMar>
              <w:top w:w="32" w:type="dxa"/>
              <w:left w:w="108" w:type="dxa"/>
              <w:bottom w:w="32" w:type="dxa"/>
              <w:right w:w="108" w:type="dxa"/>
            </w:tcMar>
          </w:tcPr>
          <w:p w14:paraId="57EA3B02" w14:textId="77777777" w:rsidR="00DE7F3F" w:rsidRPr="00741DB6" w:rsidRDefault="00DE7F3F" w:rsidP="00B2736B">
            <w:pPr>
              <w:jc w:val="center"/>
              <w:rPr>
                <w:rFonts w:eastAsia="Times New Roman"/>
              </w:rPr>
            </w:pPr>
            <w:r w:rsidRPr="00741DB6">
              <w:rPr>
                <w:rFonts w:eastAsia="Times New Roman"/>
              </w:rPr>
              <w:t>All other uses</w:t>
            </w:r>
          </w:p>
        </w:tc>
        <w:tc>
          <w:tcPr>
            <w:tcW w:w="5679" w:type="dxa"/>
            <w:tcBorders>
              <w:top w:val="single" w:sz="8" w:space="0" w:color="000000"/>
              <w:left w:val="single" w:sz="8" w:space="0" w:color="000000"/>
              <w:bottom w:val="single" w:sz="8" w:space="0" w:color="000000"/>
              <w:right w:val="single" w:sz="8" w:space="0" w:color="000000"/>
            </w:tcBorders>
            <w:shd w:val="clear" w:color="auto" w:fill="auto"/>
            <w:tcMar>
              <w:top w:w="32" w:type="dxa"/>
              <w:left w:w="108" w:type="dxa"/>
              <w:bottom w:w="32" w:type="dxa"/>
              <w:right w:w="108" w:type="dxa"/>
            </w:tcMar>
          </w:tcPr>
          <w:p w14:paraId="4FE6957D" w14:textId="77777777" w:rsidR="00DE7F3F" w:rsidRPr="00741DB6" w:rsidRDefault="00DE7F3F" w:rsidP="00B2736B">
            <w:pPr>
              <w:jc w:val="center"/>
              <w:rPr>
                <w:rFonts w:eastAsia="Times New Roman"/>
              </w:rPr>
            </w:pPr>
            <w:r w:rsidRPr="00741DB6">
              <w:rPr>
                <w:rFonts w:eastAsia="Times New Roman"/>
              </w:rPr>
              <w:t>55</w:t>
            </w:r>
          </w:p>
        </w:tc>
      </w:tr>
    </w:tbl>
    <w:p w14:paraId="4C349ED5" w14:textId="77777777" w:rsidR="00DE7F3F" w:rsidRPr="00B454B7" w:rsidRDefault="00DE7F3F" w:rsidP="00DE7F3F">
      <w:pPr>
        <w:shd w:val="clear" w:color="auto" w:fill="FFFFFF"/>
        <w:rPr>
          <w:rFonts w:eastAsia="Times New Roman"/>
          <w:color w:val="000000"/>
          <w:u w:val="single"/>
        </w:rPr>
      </w:pPr>
      <w:r w:rsidRPr="00B454B7">
        <w:rPr>
          <w:rFonts w:eastAsia="Times New Roman"/>
          <w:color w:val="000000"/>
          <w:u w:val="single"/>
        </w:rPr>
        <w:t> </w:t>
      </w:r>
    </w:p>
    <w:p w14:paraId="19BE1F3B" w14:textId="42AFED7C" w:rsidR="00DE7F3F" w:rsidRPr="00B454B7" w:rsidRDefault="00DE7F3F" w:rsidP="005B7C43">
      <w:pPr>
        <w:shd w:val="clear" w:color="auto" w:fill="FFFFFF" w:themeFill="background1"/>
        <w:ind w:left="1440" w:hanging="360"/>
        <w:rPr>
          <w:rFonts w:eastAsia="Times New Roman"/>
          <w:color w:val="000000"/>
          <w:u w:val="single"/>
        </w:rPr>
      </w:pPr>
      <w:r w:rsidRPr="00B454B7">
        <w:rPr>
          <w:rFonts w:eastAsia="Times New Roman"/>
          <w:color w:val="000000" w:themeColor="text1"/>
          <w:u w:val="single"/>
        </w:rPr>
        <w:t>(c)</w:t>
      </w:r>
      <w:r w:rsidR="005B7C43">
        <w:rPr>
          <w:rFonts w:eastAsia="Times New Roman"/>
          <w:color w:val="000000" w:themeColor="text1"/>
          <w:u w:val="single"/>
        </w:rPr>
        <w:tab/>
        <w:t>A</w:t>
      </w:r>
      <w:r w:rsidRPr="00B454B7">
        <w:rPr>
          <w:rFonts w:eastAsia="Times New Roman"/>
          <w:color w:val="000000" w:themeColor="text1"/>
          <w:u w:val="single"/>
        </w:rPr>
        <w:t>ll applications for site plan approval must include a sound study that is prepared by a qualified engineer with experience in environmental acoustics.   The purpose of the detailed study is to assess the impact of all noise sources and determine the appropriate layout, design, and control measures. The study must include:</w:t>
      </w:r>
    </w:p>
    <w:p w14:paraId="2DC0E9B6" w14:textId="27FD3036" w:rsidR="00DE7F3F" w:rsidRPr="00B454B7" w:rsidRDefault="00DE7F3F" w:rsidP="005B7C43">
      <w:pPr>
        <w:shd w:val="clear" w:color="auto" w:fill="FFFFFF"/>
        <w:ind w:left="1800" w:hanging="360"/>
        <w:rPr>
          <w:rFonts w:eastAsia="Times New Roman"/>
          <w:color w:val="000000"/>
          <w:u w:val="single"/>
        </w:rPr>
      </w:pPr>
      <w:r w:rsidRPr="00B454B7">
        <w:rPr>
          <w:rFonts w:eastAsia="Times New Roman"/>
          <w:color w:val="000000"/>
          <w:u w:val="single"/>
        </w:rPr>
        <w:t>1.</w:t>
      </w:r>
      <w:r w:rsidR="005B7C43">
        <w:rPr>
          <w:rFonts w:eastAsia="Times New Roman"/>
          <w:color w:val="000000"/>
          <w:u w:val="single"/>
        </w:rPr>
        <w:tab/>
      </w:r>
      <w:r w:rsidRPr="00B454B7">
        <w:rPr>
          <w:rFonts w:eastAsia="Times New Roman"/>
          <w:color w:val="000000"/>
          <w:u w:val="single"/>
        </w:rPr>
        <w:t>Details of assessment methodology.</w:t>
      </w:r>
    </w:p>
    <w:p w14:paraId="5CD2A556" w14:textId="01AADDF1" w:rsidR="00DE7F3F" w:rsidRPr="00B454B7" w:rsidRDefault="00DE7F3F" w:rsidP="005B7C43">
      <w:pPr>
        <w:shd w:val="clear" w:color="auto" w:fill="FFFFFF"/>
        <w:ind w:left="1800" w:hanging="360"/>
        <w:rPr>
          <w:rFonts w:eastAsia="Times New Roman"/>
          <w:color w:val="000000"/>
          <w:u w:val="single"/>
        </w:rPr>
      </w:pPr>
      <w:r w:rsidRPr="00B454B7">
        <w:rPr>
          <w:rFonts w:eastAsia="Times New Roman"/>
          <w:color w:val="000000"/>
          <w:u w:val="single"/>
        </w:rPr>
        <w:t>2.</w:t>
      </w:r>
      <w:r w:rsidR="005B7C43">
        <w:rPr>
          <w:rFonts w:eastAsia="Times New Roman"/>
          <w:color w:val="000000"/>
          <w:u w:val="single"/>
        </w:rPr>
        <w:tab/>
      </w:r>
      <w:r w:rsidRPr="00B454B7">
        <w:rPr>
          <w:rFonts w:eastAsia="Times New Roman"/>
          <w:color w:val="000000"/>
          <w:u w:val="single"/>
        </w:rPr>
        <w:t>Existing baseline noise levels along adjacent property lines.</w:t>
      </w:r>
    </w:p>
    <w:p w14:paraId="181DB341" w14:textId="5C348920" w:rsidR="00DE7F3F" w:rsidRPr="00B454B7" w:rsidRDefault="00DE7F3F" w:rsidP="005B7C43">
      <w:pPr>
        <w:shd w:val="clear" w:color="auto" w:fill="FFFFFF"/>
        <w:ind w:left="1800" w:hanging="360"/>
        <w:rPr>
          <w:rFonts w:eastAsia="Times New Roman"/>
          <w:color w:val="000000"/>
          <w:u w:val="single"/>
        </w:rPr>
      </w:pPr>
      <w:r w:rsidRPr="00B454B7">
        <w:rPr>
          <w:rFonts w:eastAsia="Times New Roman"/>
          <w:color w:val="000000"/>
          <w:u w:val="single"/>
        </w:rPr>
        <w:t>3.</w:t>
      </w:r>
      <w:r w:rsidR="005B7C43">
        <w:rPr>
          <w:rFonts w:eastAsia="Times New Roman"/>
          <w:color w:val="000000"/>
          <w:u w:val="single"/>
        </w:rPr>
        <w:tab/>
      </w:r>
      <w:r w:rsidRPr="00B454B7">
        <w:rPr>
          <w:rFonts w:eastAsia="Times New Roman"/>
          <w:color w:val="000000"/>
          <w:u w:val="single"/>
        </w:rPr>
        <w:t>Incorporation of sound studies for adjoining critical digital infrastructure that is not included in the existing baseline noise levels.</w:t>
      </w:r>
    </w:p>
    <w:p w14:paraId="46728461" w14:textId="42A61750" w:rsidR="00DE7F3F" w:rsidRPr="00B454B7" w:rsidRDefault="00DE7F3F" w:rsidP="005B7C43">
      <w:pPr>
        <w:shd w:val="clear" w:color="auto" w:fill="FFFFFF"/>
        <w:ind w:left="1800" w:hanging="360"/>
        <w:rPr>
          <w:rFonts w:eastAsia="Times New Roman"/>
          <w:color w:val="000000"/>
          <w:u w:val="single"/>
        </w:rPr>
      </w:pPr>
      <w:r w:rsidRPr="00B454B7">
        <w:rPr>
          <w:rFonts w:eastAsia="Times New Roman"/>
          <w:color w:val="000000"/>
          <w:u w:val="single"/>
        </w:rPr>
        <w:t>4.</w:t>
      </w:r>
      <w:r w:rsidR="005B7C43">
        <w:rPr>
          <w:rFonts w:eastAsia="Times New Roman"/>
          <w:color w:val="000000"/>
          <w:u w:val="single"/>
        </w:rPr>
        <w:tab/>
      </w:r>
      <w:r w:rsidRPr="00B454B7">
        <w:rPr>
          <w:rFonts w:eastAsia="Times New Roman"/>
          <w:color w:val="000000"/>
          <w:u w:val="single"/>
        </w:rPr>
        <w:t xml:space="preserve">List of all air handlers, generators, and other mechanical devices that are included in the sound evaluation, including manufactures specifications. </w:t>
      </w:r>
    </w:p>
    <w:p w14:paraId="324D46D2" w14:textId="7518096E" w:rsidR="00DE7F3F" w:rsidRPr="00B454B7" w:rsidRDefault="00DE7F3F" w:rsidP="005B7C43">
      <w:pPr>
        <w:shd w:val="clear" w:color="auto" w:fill="FFFFFF" w:themeFill="background1"/>
        <w:ind w:left="1800" w:hanging="360"/>
        <w:rPr>
          <w:rFonts w:eastAsia="Times New Roman"/>
          <w:color w:val="000000"/>
          <w:u w:val="single"/>
        </w:rPr>
      </w:pPr>
      <w:r w:rsidRPr="00B454B7">
        <w:rPr>
          <w:rFonts w:eastAsia="Times New Roman"/>
          <w:color w:val="000000" w:themeColor="text1"/>
          <w:u w:val="single"/>
        </w:rPr>
        <w:t>5.</w:t>
      </w:r>
      <w:r w:rsidR="005B7C43">
        <w:rPr>
          <w:rFonts w:eastAsia="Times New Roman"/>
          <w:color w:val="000000" w:themeColor="text1"/>
          <w:u w:val="single"/>
        </w:rPr>
        <w:tab/>
      </w:r>
      <w:r w:rsidRPr="00B454B7">
        <w:rPr>
          <w:rFonts w:eastAsia="Times New Roman"/>
          <w:color w:val="000000" w:themeColor="text1"/>
          <w:u w:val="single"/>
        </w:rPr>
        <w:t>Predicted sound levels for three scenarios:</w:t>
      </w:r>
    </w:p>
    <w:p w14:paraId="5013ED4D" w14:textId="63F8EBAE" w:rsidR="00DE7F3F" w:rsidRPr="00B454B7" w:rsidRDefault="00DE7F3F" w:rsidP="005B7C43">
      <w:pPr>
        <w:shd w:val="clear" w:color="auto" w:fill="FFFFFF" w:themeFill="background1"/>
        <w:ind w:left="2160" w:hanging="360"/>
        <w:rPr>
          <w:u w:val="single"/>
        </w:rPr>
      </w:pPr>
      <w:r w:rsidRPr="00B454B7">
        <w:rPr>
          <w:rFonts w:eastAsia="Times New Roman"/>
          <w:color w:val="000000" w:themeColor="text1"/>
          <w:u w:val="single"/>
        </w:rPr>
        <w:t>a.</w:t>
      </w:r>
      <w:r w:rsidR="005B7C43">
        <w:rPr>
          <w:rFonts w:eastAsia="Times New Roman"/>
          <w:color w:val="000000" w:themeColor="text1"/>
          <w:u w:val="single"/>
        </w:rPr>
        <w:tab/>
      </w:r>
      <w:r w:rsidRPr="00B454B7">
        <w:rPr>
          <w:rFonts w:eastAsia="Times New Roman"/>
          <w:color w:val="000000" w:themeColor="text1"/>
          <w:u w:val="single"/>
        </w:rPr>
        <w:t>A</w:t>
      </w:r>
      <w:r w:rsidRPr="00B454B7">
        <w:rPr>
          <w:u w:val="single"/>
        </w:rPr>
        <w:t>ll mechanical and electrical equipment required for normal operation</w:t>
      </w:r>
      <w:r w:rsidRPr="00B454B7">
        <w:rPr>
          <w:rFonts w:eastAsia="Times New Roman"/>
          <w:color w:val="000000"/>
          <w:u w:val="single"/>
        </w:rPr>
        <w:t xml:space="preserve"> </w:t>
      </w:r>
      <w:r w:rsidRPr="00B454B7">
        <w:rPr>
          <w:u w:val="single"/>
        </w:rPr>
        <w:t>at 100% load.</w:t>
      </w:r>
    </w:p>
    <w:p w14:paraId="278392FE" w14:textId="233EABC8" w:rsidR="00DE7F3F" w:rsidRPr="00B454B7" w:rsidRDefault="00DE7F3F" w:rsidP="005B7C43">
      <w:pPr>
        <w:shd w:val="clear" w:color="auto" w:fill="FFFFFF"/>
        <w:ind w:left="2160" w:hanging="360"/>
        <w:rPr>
          <w:u w:val="single"/>
        </w:rPr>
      </w:pPr>
      <w:r w:rsidRPr="00B454B7">
        <w:rPr>
          <w:rFonts w:eastAsia="Times New Roman"/>
          <w:color w:val="000000"/>
          <w:u w:val="single"/>
        </w:rPr>
        <w:t>b.</w:t>
      </w:r>
      <w:r w:rsidR="005B7C43">
        <w:rPr>
          <w:rFonts w:eastAsia="Times New Roman"/>
          <w:color w:val="000000"/>
          <w:u w:val="single"/>
        </w:rPr>
        <w:tab/>
      </w:r>
      <w:r w:rsidRPr="00B454B7">
        <w:rPr>
          <w:u w:val="single"/>
        </w:rPr>
        <w:t>Generator testing and maintenance.</w:t>
      </w:r>
    </w:p>
    <w:p w14:paraId="1FD18BD3" w14:textId="745DB48B" w:rsidR="00DE7F3F" w:rsidRPr="00B454B7" w:rsidRDefault="00DE7F3F" w:rsidP="005B7C43">
      <w:pPr>
        <w:shd w:val="clear" w:color="auto" w:fill="FFFFFF"/>
        <w:ind w:left="2160" w:hanging="360"/>
        <w:rPr>
          <w:rFonts w:eastAsia="Times New Roman"/>
          <w:color w:val="000000"/>
          <w:u w:val="single"/>
        </w:rPr>
      </w:pPr>
      <w:r w:rsidRPr="00B454B7">
        <w:rPr>
          <w:rFonts w:eastAsia="Times New Roman"/>
          <w:color w:val="000000"/>
          <w:u w:val="single"/>
        </w:rPr>
        <w:t>c.</w:t>
      </w:r>
      <w:r w:rsidR="005B7C43">
        <w:rPr>
          <w:u w:val="single"/>
        </w:rPr>
        <w:tab/>
      </w:r>
      <w:r w:rsidRPr="00B454B7">
        <w:rPr>
          <w:u w:val="single"/>
        </w:rPr>
        <w:t>Emergency scenario with all generators, mechanical equipment, and</w:t>
      </w:r>
      <w:r w:rsidR="005B7C43">
        <w:rPr>
          <w:u w:val="single"/>
        </w:rPr>
        <w:t xml:space="preserve"> </w:t>
      </w:r>
      <w:r w:rsidRPr="00B454B7">
        <w:rPr>
          <w:u w:val="single"/>
        </w:rPr>
        <w:t xml:space="preserve">electrical equipment operating at 100%.  </w:t>
      </w:r>
    </w:p>
    <w:p w14:paraId="44EDE7C2" w14:textId="4D434F62" w:rsidR="00DE7F3F" w:rsidRPr="00B454B7" w:rsidRDefault="00DE7F3F" w:rsidP="005B7C43">
      <w:pPr>
        <w:shd w:val="clear" w:color="auto" w:fill="FFFFFF" w:themeFill="background1"/>
        <w:ind w:left="1440"/>
        <w:rPr>
          <w:rFonts w:eastAsia="Times New Roman"/>
          <w:color w:val="000000"/>
          <w:u w:val="single"/>
        </w:rPr>
      </w:pPr>
      <w:r w:rsidRPr="00B454B7">
        <w:rPr>
          <w:rFonts w:eastAsia="Times New Roman"/>
          <w:color w:val="000000" w:themeColor="text1"/>
          <w:u w:val="single"/>
        </w:rPr>
        <w:t>When multiple buildings are proposed on the site plan application, the study must include sound levels for each phase of building construction to ensure that the sound levels listed in the table in (</w:t>
      </w:r>
      <w:r w:rsidR="005B7C43">
        <w:rPr>
          <w:rFonts w:eastAsia="Times New Roman"/>
          <w:color w:val="000000" w:themeColor="text1"/>
          <w:u w:val="single"/>
        </w:rPr>
        <w:t>D</w:t>
      </w:r>
      <w:r w:rsidRPr="00B454B7">
        <w:rPr>
          <w:rFonts w:eastAsia="Times New Roman"/>
          <w:color w:val="000000" w:themeColor="text1"/>
          <w:u w:val="single"/>
        </w:rPr>
        <w:t>)(1)(b) above are met during all phases of buildout.</w:t>
      </w:r>
    </w:p>
    <w:p w14:paraId="75E0C99A" w14:textId="1951DA4E" w:rsidR="00DE7F3F" w:rsidRPr="00B454B7" w:rsidRDefault="00DE7F3F" w:rsidP="005B7C43">
      <w:pPr>
        <w:shd w:val="clear" w:color="auto" w:fill="FFFFFF"/>
        <w:ind w:left="1800" w:hanging="360"/>
        <w:rPr>
          <w:rFonts w:eastAsia="Times New Roman"/>
          <w:color w:val="000000"/>
          <w:u w:val="single"/>
        </w:rPr>
      </w:pPr>
      <w:r w:rsidRPr="00B454B7">
        <w:rPr>
          <w:rFonts w:eastAsia="Times New Roman"/>
          <w:color w:val="000000"/>
          <w:u w:val="single"/>
        </w:rPr>
        <w:t>6</w:t>
      </w:r>
      <w:r w:rsidR="005B7C43">
        <w:rPr>
          <w:rFonts w:eastAsia="Times New Roman"/>
          <w:color w:val="000000"/>
          <w:u w:val="single"/>
        </w:rPr>
        <w:t>.</w:t>
      </w:r>
      <w:r w:rsidR="005B7C43">
        <w:rPr>
          <w:rFonts w:eastAsia="Times New Roman"/>
          <w:color w:val="000000"/>
          <w:u w:val="single"/>
        </w:rPr>
        <w:tab/>
      </w:r>
      <w:r w:rsidRPr="00B454B7">
        <w:rPr>
          <w:rFonts w:eastAsia="Times New Roman"/>
          <w:color w:val="000000"/>
          <w:u w:val="single"/>
        </w:rPr>
        <w:t>Summary of the results and recommended control measures.</w:t>
      </w:r>
    </w:p>
    <w:p w14:paraId="4BA307C4" w14:textId="4157FE68" w:rsidR="00DE7F3F" w:rsidRPr="00B454B7" w:rsidRDefault="00DE7F3F" w:rsidP="005B7C43">
      <w:pPr>
        <w:shd w:val="clear" w:color="auto" w:fill="FFFFFF" w:themeFill="background1"/>
        <w:ind w:left="1440" w:hanging="360"/>
        <w:rPr>
          <w:rFonts w:eastAsia="Times New Roman"/>
          <w:color w:val="000000"/>
          <w:u w:val="single"/>
        </w:rPr>
      </w:pPr>
      <w:r w:rsidRPr="00B454B7">
        <w:rPr>
          <w:rFonts w:eastAsia="Times New Roman"/>
          <w:color w:val="000000"/>
          <w:u w:val="single"/>
        </w:rPr>
        <w:t>(d)</w:t>
      </w:r>
      <w:r w:rsidR="005B7C43">
        <w:rPr>
          <w:rFonts w:eastAsia="Times New Roman"/>
          <w:color w:val="000000"/>
          <w:u w:val="single"/>
        </w:rPr>
        <w:tab/>
      </w:r>
      <w:r w:rsidRPr="00B454B7">
        <w:rPr>
          <w:rFonts w:eastAsia="Times New Roman"/>
          <w:color w:val="000000"/>
          <w:u w:val="single"/>
        </w:rPr>
        <w:t>Prior to occupancy of any CDI building, actual sound levels for each scenario listed under (</w:t>
      </w:r>
      <w:r w:rsidR="005B7C43">
        <w:rPr>
          <w:rFonts w:eastAsia="Times New Roman"/>
          <w:color w:val="000000"/>
          <w:u w:val="single"/>
        </w:rPr>
        <w:t>D</w:t>
      </w:r>
      <w:r w:rsidRPr="00B454B7">
        <w:rPr>
          <w:rFonts w:eastAsia="Times New Roman"/>
          <w:color w:val="000000"/>
          <w:u w:val="single"/>
        </w:rPr>
        <w:t>)(1)(c)</w:t>
      </w:r>
      <w:r w:rsidR="005B7C43">
        <w:rPr>
          <w:rFonts w:eastAsia="Times New Roman"/>
          <w:color w:val="000000"/>
          <w:u w:val="single"/>
        </w:rPr>
        <w:t xml:space="preserve"> </w:t>
      </w:r>
      <w:r w:rsidRPr="00B454B7">
        <w:rPr>
          <w:rFonts w:eastAsia="Times New Roman"/>
          <w:color w:val="000000"/>
          <w:u w:val="single"/>
        </w:rPr>
        <w:t>5. above must be measured by a qualified engineer with experience in environmental acoustics and a final sound level report must be submitted to the County for review and approval.  If actual sound levels exceed the maximum sound pressure levels listed in (</w:t>
      </w:r>
      <w:r w:rsidR="003A2153">
        <w:rPr>
          <w:rFonts w:eastAsia="Times New Roman"/>
          <w:color w:val="000000"/>
          <w:u w:val="single"/>
        </w:rPr>
        <w:t>D</w:t>
      </w:r>
      <w:r w:rsidRPr="00B454B7">
        <w:rPr>
          <w:rFonts w:eastAsia="Times New Roman"/>
          <w:color w:val="000000"/>
          <w:u w:val="single"/>
        </w:rPr>
        <w:t>)(1)(b) above, corrective actions must be taken prior to occupancy.</w:t>
      </w:r>
    </w:p>
    <w:p w14:paraId="486DB68E" w14:textId="7D1E2F09" w:rsidR="00DE7F3F" w:rsidRPr="00B454B7" w:rsidRDefault="00DE7F3F" w:rsidP="005B7C43">
      <w:pPr>
        <w:shd w:val="clear" w:color="auto" w:fill="FFFFFF" w:themeFill="background1"/>
        <w:ind w:left="1440" w:hanging="360"/>
        <w:rPr>
          <w:rFonts w:eastAsia="Times New Roman"/>
          <w:color w:val="000000"/>
          <w:u w:val="single"/>
        </w:rPr>
      </w:pPr>
      <w:r w:rsidRPr="00B454B7">
        <w:rPr>
          <w:rFonts w:eastAsia="Times New Roman"/>
          <w:color w:val="000000"/>
          <w:u w:val="single"/>
        </w:rPr>
        <w:lastRenderedPageBreak/>
        <w:t>(e)</w:t>
      </w:r>
      <w:r w:rsidR="005B7C43">
        <w:rPr>
          <w:rFonts w:eastAsia="Times New Roman"/>
          <w:color w:val="000000"/>
          <w:u w:val="single"/>
        </w:rPr>
        <w:tab/>
      </w:r>
      <w:r w:rsidRPr="00B454B7">
        <w:rPr>
          <w:rFonts w:eastAsia="Times New Roman"/>
          <w:color w:val="000000"/>
          <w:u w:val="single"/>
        </w:rPr>
        <w:t>If, upon receipt of credible evidence, sound levels are suspected to exceed the maximum sound pressure levels listed in (</w:t>
      </w:r>
      <w:r w:rsidR="005B7C43">
        <w:rPr>
          <w:rFonts w:eastAsia="Times New Roman"/>
          <w:color w:val="000000"/>
          <w:u w:val="single"/>
        </w:rPr>
        <w:t>D</w:t>
      </w:r>
      <w:r w:rsidRPr="00B454B7">
        <w:rPr>
          <w:rFonts w:eastAsia="Times New Roman"/>
          <w:color w:val="000000"/>
          <w:u w:val="single"/>
        </w:rPr>
        <w:t>)(1)(b) above at any time after occupancy, the property owner must hire a third-party qualified engineer with experience in environmental acoustics within 30 days of notice from the County to conduct sound testing along all property lines.  A report of this testing shall be provided to the County within 60 days of the original notice from the County.  If actual sound pressure levels exceed the maximum sound pressure levels listed in (</w:t>
      </w:r>
      <w:r w:rsidR="005B7C43">
        <w:rPr>
          <w:rFonts w:eastAsia="Times New Roman"/>
          <w:color w:val="000000"/>
          <w:u w:val="single"/>
        </w:rPr>
        <w:t>D</w:t>
      </w:r>
      <w:r w:rsidRPr="00B454B7">
        <w:rPr>
          <w:rFonts w:eastAsia="Times New Roman"/>
          <w:color w:val="000000"/>
          <w:u w:val="single"/>
        </w:rPr>
        <w:t xml:space="preserve">)(1)(b) above, corrective actions must be identified in the report and executed within 90 days of the original notice from the County. Once corrective efforts have been made, another sound study by a third-party qualified engineer with experience in environmental acoustics must be conducted to confirm if the corrective measures have brought the sound pressure levels into compliance with this section. </w:t>
      </w:r>
    </w:p>
    <w:p w14:paraId="340142F3" w14:textId="013C9646" w:rsidR="00DE7F3F" w:rsidRPr="00B454B7" w:rsidRDefault="00DE7F3F" w:rsidP="005B7C43">
      <w:pPr>
        <w:shd w:val="clear" w:color="auto" w:fill="FFFFFF"/>
        <w:ind w:left="1440" w:hanging="360"/>
        <w:rPr>
          <w:rFonts w:eastAsia="Times New Roman"/>
          <w:color w:val="000000"/>
          <w:u w:val="single"/>
        </w:rPr>
      </w:pPr>
      <w:r w:rsidRPr="00B454B7">
        <w:rPr>
          <w:rFonts w:eastAsia="Times New Roman"/>
          <w:color w:val="000000"/>
          <w:u w:val="single"/>
        </w:rPr>
        <w:t>(f)</w:t>
      </w:r>
      <w:r w:rsidR="005B7C43">
        <w:rPr>
          <w:rFonts w:eastAsia="Times New Roman"/>
          <w:color w:val="000000"/>
          <w:u w:val="single"/>
        </w:rPr>
        <w:t xml:space="preserve"> </w:t>
      </w:r>
      <w:r w:rsidRPr="00B454B7">
        <w:rPr>
          <w:rFonts w:eastAsia="Times New Roman"/>
          <w:color w:val="000000"/>
          <w:u w:val="single"/>
        </w:rPr>
        <w:t>The provisions of this section do not apply to:</w:t>
      </w:r>
    </w:p>
    <w:p w14:paraId="2F722431" w14:textId="75B87EA8" w:rsidR="00DE7F3F" w:rsidRPr="00B454B7" w:rsidRDefault="00DE7F3F" w:rsidP="005B7C43">
      <w:pPr>
        <w:shd w:val="clear" w:color="auto" w:fill="FFFFFF"/>
        <w:ind w:left="1800" w:hanging="360"/>
        <w:rPr>
          <w:rFonts w:eastAsia="Times New Roman"/>
          <w:color w:val="000000"/>
          <w:u w:val="single"/>
        </w:rPr>
      </w:pPr>
      <w:r w:rsidRPr="00B454B7">
        <w:rPr>
          <w:rFonts w:eastAsia="Times New Roman"/>
          <w:color w:val="000000"/>
          <w:u w:val="single"/>
        </w:rPr>
        <w:t>1.</w:t>
      </w:r>
      <w:r w:rsidR="005B7C43">
        <w:rPr>
          <w:rFonts w:eastAsia="Times New Roman"/>
          <w:color w:val="000000"/>
          <w:u w:val="single"/>
        </w:rPr>
        <w:tab/>
      </w:r>
      <w:r w:rsidRPr="00B454B7">
        <w:rPr>
          <w:rFonts w:eastAsia="Times New Roman"/>
          <w:color w:val="000000"/>
          <w:u w:val="single"/>
        </w:rPr>
        <w:t>Transportation vehicles not under the control of the use.</w:t>
      </w:r>
    </w:p>
    <w:p w14:paraId="48E34351" w14:textId="10CBF727" w:rsidR="00DE7F3F" w:rsidRPr="00B454B7" w:rsidRDefault="00DE7F3F" w:rsidP="005B7C43">
      <w:pPr>
        <w:shd w:val="clear" w:color="auto" w:fill="FFFFFF"/>
        <w:ind w:left="1800" w:hanging="360"/>
        <w:rPr>
          <w:rFonts w:eastAsia="Times New Roman"/>
          <w:color w:val="000000"/>
          <w:u w:val="single"/>
        </w:rPr>
      </w:pPr>
      <w:r w:rsidRPr="00B454B7">
        <w:rPr>
          <w:rFonts w:eastAsia="Times New Roman"/>
          <w:color w:val="000000"/>
          <w:u w:val="single"/>
        </w:rPr>
        <w:t>2.</w:t>
      </w:r>
      <w:r w:rsidR="005B7C43">
        <w:rPr>
          <w:rFonts w:eastAsia="Times New Roman"/>
          <w:color w:val="000000"/>
          <w:u w:val="single"/>
        </w:rPr>
        <w:tab/>
      </w:r>
      <w:r w:rsidRPr="00B454B7">
        <w:rPr>
          <w:rFonts w:eastAsia="Times New Roman"/>
          <w:color w:val="000000"/>
          <w:u w:val="single"/>
        </w:rPr>
        <w:t>Occasionally used safety signals, warning devices, and emergency pressure relief valves.</w:t>
      </w:r>
    </w:p>
    <w:p w14:paraId="519A5A42" w14:textId="2D54A7EC" w:rsidR="00DE7F3F" w:rsidRPr="00B454B7" w:rsidRDefault="00DE7F3F" w:rsidP="005B7C43">
      <w:pPr>
        <w:shd w:val="clear" w:color="auto" w:fill="FFFFFF"/>
        <w:ind w:left="1800" w:hanging="360"/>
        <w:rPr>
          <w:rFonts w:eastAsia="Times New Roman"/>
          <w:color w:val="000000"/>
          <w:u w:val="single"/>
        </w:rPr>
      </w:pPr>
      <w:r w:rsidRPr="00B454B7">
        <w:rPr>
          <w:rFonts w:eastAsia="Times New Roman"/>
          <w:color w:val="000000"/>
          <w:u w:val="single"/>
        </w:rPr>
        <w:t>3.</w:t>
      </w:r>
      <w:r w:rsidR="005B7C43">
        <w:rPr>
          <w:rFonts w:eastAsia="Times New Roman"/>
          <w:color w:val="000000"/>
          <w:u w:val="single"/>
        </w:rPr>
        <w:tab/>
      </w:r>
      <w:r w:rsidRPr="00B454B7">
        <w:rPr>
          <w:rFonts w:eastAsia="Times New Roman"/>
          <w:color w:val="000000"/>
          <w:u w:val="single"/>
        </w:rPr>
        <w:t>Temporary construction activity between 7:00 a.m. and 7:00 p.m.</w:t>
      </w:r>
    </w:p>
    <w:p w14:paraId="29857C08" w14:textId="0AFCBEE5" w:rsidR="00DE7F3F" w:rsidRPr="00B454B7" w:rsidRDefault="00DE7F3F" w:rsidP="005B7C43">
      <w:pPr>
        <w:shd w:val="clear" w:color="auto" w:fill="FFFFFF"/>
        <w:ind w:left="1800" w:hanging="360"/>
        <w:rPr>
          <w:u w:val="single"/>
        </w:rPr>
      </w:pPr>
      <w:r w:rsidRPr="00B454B7">
        <w:rPr>
          <w:rFonts w:eastAsia="Times New Roman"/>
          <w:color w:val="000000"/>
          <w:u w:val="single"/>
        </w:rPr>
        <w:t>4.</w:t>
      </w:r>
      <w:r w:rsidR="005B7C43">
        <w:rPr>
          <w:rFonts w:eastAsia="Times New Roman"/>
          <w:color w:val="000000"/>
          <w:u w:val="single"/>
        </w:rPr>
        <w:tab/>
      </w:r>
      <w:r w:rsidRPr="00B454B7">
        <w:rPr>
          <w:rFonts w:eastAsia="Times New Roman"/>
          <w:color w:val="000000"/>
          <w:u w:val="single"/>
        </w:rPr>
        <w:t>Other exemptions identified in § </w:t>
      </w:r>
      <w:hyperlink r:id="rId24" w:anchor="JD_1-11-6" w:history="1">
        <w:r w:rsidRPr="00B454B7">
          <w:rPr>
            <w:rFonts w:eastAsia="Times New Roman"/>
            <w:u w:val="single"/>
          </w:rPr>
          <w:t>1-11-6</w:t>
        </w:r>
      </w:hyperlink>
      <w:r w:rsidRPr="00B454B7">
        <w:rPr>
          <w:rFonts w:eastAsia="Times New Roman"/>
          <w:color w:val="000000"/>
          <w:u w:val="single"/>
        </w:rPr>
        <w:t>(F).</w:t>
      </w:r>
    </w:p>
    <w:p w14:paraId="2BEB1127" w14:textId="50DA91F8" w:rsidR="00DE7F3F" w:rsidRPr="00D371C1" w:rsidRDefault="00DE7F3F" w:rsidP="005B7C43">
      <w:pPr>
        <w:shd w:val="clear" w:color="auto" w:fill="FFFFFF"/>
        <w:ind w:left="1080" w:hanging="360"/>
        <w:rPr>
          <w:rFonts w:eastAsia="Times New Roman"/>
          <w:color w:val="000000"/>
        </w:rPr>
      </w:pPr>
      <w:r w:rsidRPr="00D371C1">
        <w:rPr>
          <w:rFonts w:eastAsia="Times New Roman"/>
          <w:color w:val="000000"/>
        </w:rPr>
        <w:t>(2)</w:t>
      </w:r>
      <w:r w:rsidR="005B7C43" w:rsidRPr="00D371C1">
        <w:rPr>
          <w:rFonts w:eastAsia="Times New Roman"/>
          <w:color w:val="000000"/>
        </w:rPr>
        <w:tab/>
      </w:r>
      <w:r w:rsidRPr="00D371C1">
        <w:rPr>
          <w:rFonts w:eastAsia="Times New Roman"/>
          <w:i/>
          <w:iCs/>
          <w:color w:val="000000"/>
        </w:rPr>
        <w:t>Vibration.</w:t>
      </w:r>
      <w:r w:rsidRPr="00D371C1">
        <w:rPr>
          <w:rFonts w:eastAsia="Times New Roman"/>
          <w:color w:val="000000"/>
        </w:rPr>
        <w:t> </w:t>
      </w:r>
    </w:p>
    <w:p w14:paraId="73FDC3BB" w14:textId="77777777" w:rsidR="00DE7F3F" w:rsidRPr="00D371C1" w:rsidRDefault="00DE7F3F" w:rsidP="005B7C43">
      <w:pPr>
        <w:shd w:val="clear" w:color="auto" w:fill="FFFFFF"/>
        <w:ind w:left="1440" w:hanging="360"/>
        <w:rPr>
          <w:rFonts w:eastAsia="Times New Roman"/>
          <w:color w:val="000000"/>
        </w:rPr>
      </w:pPr>
      <w:r w:rsidRPr="00D371C1">
        <w:rPr>
          <w:rFonts w:eastAsia="Times New Roman"/>
          <w:color w:val="000000"/>
        </w:rPr>
        <w:t>(a) No vibration may be produced which is transmitted through the ground and is discernible without the aid of instruments at any point beyond the property line; nor may any vibration produce a particle velocity of 2 inches per second measured at or beyond the property line. This provision does not apply between adjoining critical digital infrastructure facilities uses.</w:t>
      </w:r>
    </w:p>
    <w:p w14:paraId="694ADBF9" w14:textId="77777777" w:rsidR="00DE7F3F" w:rsidRPr="00B454B7" w:rsidRDefault="00DE7F3F" w:rsidP="005B7C43">
      <w:pPr>
        <w:shd w:val="clear" w:color="auto" w:fill="FFFFFF"/>
        <w:ind w:left="1440" w:hanging="360"/>
        <w:rPr>
          <w:rFonts w:eastAsia="Times New Roman"/>
          <w:color w:val="000000"/>
          <w:u w:val="single"/>
        </w:rPr>
      </w:pPr>
      <w:r w:rsidRPr="00B454B7">
        <w:rPr>
          <w:rFonts w:eastAsia="Times New Roman"/>
          <w:color w:val="000000"/>
          <w:u w:val="single"/>
        </w:rPr>
        <w:t xml:space="preserve">(b) All applications for site plan approval must include a vibration impact study that is prepared by a qualified individual with experience in vibration analysis. </w:t>
      </w:r>
    </w:p>
    <w:p w14:paraId="77E5CB6D" w14:textId="77777777" w:rsidR="00DE7F3F" w:rsidRPr="00B454B7" w:rsidRDefault="00DE7F3F" w:rsidP="005B7C43">
      <w:pPr>
        <w:shd w:val="clear" w:color="auto" w:fill="FFFFFF" w:themeFill="background1"/>
        <w:ind w:left="1440" w:hanging="360"/>
        <w:rPr>
          <w:rFonts w:eastAsia="Times New Roman"/>
          <w:color w:val="000000"/>
          <w:u w:val="single"/>
        </w:rPr>
      </w:pPr>
      <w:r w:rsidRPr="00B454B7">
        <w:rPr>
          <w:rFonts w:eastAsia="Times New Roman"/>
          <w:color w:val="000000" w:themeColor="text1"/>
          <w:u w:val="single"/>
        </w:rPr>
        <w:t xml:space="preserve">(c) Prior to occupancy of any CDI building, actual vibration levels must be measured by a qualified individual and a final vibration report must be submitted to the County for review and approval.  Corrective actions must be taken prior to occupancy if the report concludes that the requirements of this section have not been met. </w:t>
      </w:r>
    </w:p>
    <w:p w14:paraId="45BA0AFC" w14:textId="4C43BC94" w:rsidR="00DE7F3F" w:rsidRPr="00B454B7" w:rsidRDefault="00DE7F3F" w:rsidP="005B7C43">
      <w:pPr>
        <w:shd w:val="clear" w:color="auto" w:fill="FFFFFF" w:themeFill="background1"/>
        <w:ind w:left="1440" w:hanging="360"/>
        <w:rPr>
          <w:rFonts w:eastAsia="Times New Roman"/>
          <w:color w:val="000000"/>
          <w:u w:val="single"/>
        </w:rPr>
      </w:pPr>
      <w:r w:rsidRPr="00B454B7">
        <w:rPr>
          <w:rFonts w:eastAsia="Times New Roman"/>
          <w:color w:val="000000" w:themeColor="text1"/>
          <w:u w:val="single"/>
        </w:rPr>
        <w:t>(d)  If</w:t>
      </w:r>
      <w:r w:rsidRPr="00B454B7">
        <w:rPr>
          <w:rFonts w:eastAsia="Times New Roman"/>
          <w:color w:val="000000"/>
          <w:u w:val="single"/>
        </w:rPr>
        <w:t>, upon receipt of credible evidence,</w:t>
      </w:r>
      <w:r w:rsidRPr="00B454B7">
        <w:rPr>
          <w:rFonts w:eastAsia="Times New Roman"/>
          <w:color w:val="000000" w:themeColor="text1"/>
          <w:u w:val="single"/>
        </w:rPr>
        <w:t xml:space="preserve"> vibration levels are suspected to exceed the levels listed in (</w:t>
      </w:r>
      <w:r w:rsidR="00C7561C">
        <w:rPr>
          <w:rFonts w:eastAsia="Times New Roman"/>
          <w:color w:val="000000" w:themeColor="text1"/>
          <w:u w:val="single"/>
        </w:rPr>
        <w:t>D</w:t>
      </w:r>
      <w:r w:rsidRPr="00B454B7">
        <w:rPr>
          <w:rFonts w:eastAsia="Times New Roman"/>
          <w:color w:val="000000" w:themeColor="text1"/>
          <w:u w:val="single"/>
        </w:rPr>
        <w:t>)(2)(a) above at any time after occupancy, the property owner must hire a third-party qualified individual with experience in vibration analysis within 30 days of notice from the County to conduct vibration testing along all property lines.  A report of this testing shall be provided to the County within 60 days of the original notice from the County.  If vibration levels exceed the maximum levels listed in (</w:t>
      </w:r>
      <w:r w:rsidR="00C7561C">
        <w:rPr>
          <w:rFonts w:eastAsia="Times New Roman"/>
          <w:color w:val="000000" w:themeColor="text1"/>
          <w:u w:val="single"/>
        </w:rPr>
        <w:t>D</w:t>
      </w:r>
      <w:r w:rsidRPr="00B454B7">
        <w:rPr>
          <w:rFonts w:eastAsia="Times New Roman"/>
          <w:color w:val="000000" w:themeColor="text1"/>
          <w:u w:val="single"/>
        </w:rPr>
        <w:t xml:space="preserve">)(2)(a) above, corrective actions must be identified in the report and executed within 90 days of the original notice from the County. Once corrective efforts have been made, another vibration study by a third-party </w:t>
      </w:r>
      <w:r w:rsidRPr="00B454B7">
        <w:rPr>
          <w:rFonts w:eastAsia="Times New Roman"/>
          <w:color w:val="000000" w:themeColor="text1"/>
          <w:u w:val="single"/>
        </w:rPr>
        <w:lastRenderedPageBreak/>
        <w:t>qualified individual with experience in vibration analysis must be conducted to confirm if the corrective measures have brought the vibration levels into compliance with this section.</w:t>
      </w:r>
    </w:p>
    <w:p w14:paraId="0D443F17" w14:textId="133FF16D" w:rsidR="00DE7F3F" w:rsidRPr="00B454B7" w:rsidRDefault="00DE7F3F" w:rsidP="00C7561C">
      <w:pPr>
        <w:shd w:val="clear" w:color="auto" w:fill="FFFFFF"/>
        <w:ind w:left="1080" w:hanging="360"/>
        <w:rPr>
          <w:rFonts w:eastAsia="Times New Roman"/>
          <w:i/>
          <w:iCs/>
          <w:color w:val="000000"/>
          <w:u w:val="single"/>
        </w:rPr>
      </w:pPr>
      <w:r w:rsidRPr="00B454B7">
        <w:rPr>
          <w:rFonts w:eastAsia="Times New Roman"/>
          <w:color w:val="000000"/>
          <w:u w:val="single"/>
        </w:rPr>
        <w:t>(3)</w:t>
      </w:r>
      <w:r w:rsidR="00C7561C">
        <w:rPr>
          <w:rFonts w:eastAsia="Times New Roman"/>
          <w:color w:val="000000"/>
          <w:u w:val="single"/>
        </w:rPr>
        <w:tab/>
      </w:r>
      <w:r w:rsidRPr="00B454B7">
        <w:rPr>
          <w:rFonts w:eastAsia="Times New Roman"/>
          <w:i/>
          <w:iCs/>
          <w:color w:val="000000"/>
          <w:u w:val="single"/>
        </w:rPr>
        <w:t>Generators.</w:t>
      </w:r>
    </w:p>
    <w:p w14:paraId="0E350B28" w14:textId="3E981837" w:rsidR="00DE7F3F" w:rsidRPr="00B454B7" w:rsidRDefault="00DE7F3F" w:rsidP="00C7561C">
      <w:pPr>
        <w:shd w:val="clear" w:color="auto" w:fill="FFFFFF" w:themeFill="background1"/>
        <w:ind w:left="1440" w:hanging="360"/>
        <w:rPr>
          <w:rFonts w:eastAsia="Times New Roman"/>
          <w:color w:val="000000"/>
          <w:u w:val="single"/>
        </w:rPr>
      </w:pPr>
      <w:r w:rsidRPr="00B454B7">
        <w:rPr>
          <w:rFonts w:eastAsia="Times New Roman"/>
          <w:color w:val="000000" w:themeColor="text1"/>
          <w:u w:val="single"/>
        </w:rPr>
        <w:t>(a)</w:t>
      </w:r>
      <w:r w:rsidR="00C7561C">
        <w:rPr>
          <w:rFonts w:eastAsia="Times New Roman"/>
          <w:color w:val="000000" w:themeColor="text1"/>
          <w:u w:val="single"/>
        </w:rPr>
        <w:tab/>
      </w:r>
      <w:r w:rsidRPr="00B454B7">
        <w:rPr>
          <w:rFonts w:eastAsia="Times New Roman"/>
          <w:color w:val="000000" w:themeColor="text1"/>
          <w:u w:val="single"/>
        </w:rPr>
        <w:t xml:space="preserve">Generators must meet or exceed Tier 4 or equivalent emission standards as defined by the United States Environmental Protection Agency. </w:t>
      </w:r>
    </w:p>
    <w:p w14:paraId="23F9C10B" w14:textId="0396C35A" w:rsidR="00DE7F3F" w:rsidRPr="00B454B7" w:rsidRDefault="00DE7F3F" w:rsidP="00C7561C">
      <w:pPr>
        <w:shd w:val="clear" w:color="auto" w:fill="FFFFFF"/>
        <w:ind w:left="1440" w:hanging="360"/>
        <w:rPr>
          <w:rFonts w:eastAsia="Times New Roman"/>
          <w:color w:val="000000"/>
          <w:u w:val="single"/>
        </w:rPr>
      </w:pPr>
      <w:r w:rsidRPr="00B454B7">
        <w:rPr>
          <w:rFonts w:eastAsia="Times New Roman"/>
          <w:color w:val="000000"/>
          <w:u w:val="single"/>
        </w:rPr>
        <w:t>(b)</w:t>
      </w:r>
      <w:r w:rsidR="00C7561C">
        <w:rPr>
          <w:rFonts w:eastAsia="Times New Roman"/>
          <w:color w:val="000000"/>
          <w:u w:val="single"/>
        </w:rPr>
        <w:tab/>
      </w:r>
      <w:r w:rsidRPr="00B454B7">
        <w:rPr>
          <w:rFonts w:eastAsia="Times New Roman"/>
          <w:color w:val="000000"/>
          <w:u w:val="single"/>
        </w:rPr>
        <w:t xml:space="preserve">Generator testing shall be limited to Monday thru Friday, 8am to 5pm.  Only one generator per building may be tested at a time and for a period not to exceed 30 minutes. </w:t>
      </w:r>
    </w:p>
    <w:p w14:paraId="3F6F8FB9" w14:textId="19EFE3D6" w:rsidR="00DE7F3F" w:rsidRPr="00B454B7" w:rsidRDefault="00DE7F3F" w:rsidP="00C7561C">
      <w:pPr>
        <w:shd w:val="clear" w:color="auto" w:fill="FFFFFF"/>
        <w:ind w:left="1440" w:hanging="360"/>
        <w:rPr>
          <w:rFonts w:eastAsia="Times New Roman"/>
          <w:color w:val="000000"/>
          <w:u w:val="single"/>
        </w:rPr>
      </w:pPr>
      <w:r w:rsidRPr="00B454B7">
        <w:rPr>
          <w:rFonts w:eastAsia="Times New Roman"/>
          <w:color w:val="000000"/>
          <w:u w:val="single"/>
        </w:rPr>
        <w:t>(c)</w:t>
      </w:r>
      <w:r w:rsidR="00C7561C">
        <w:rPr>
          <w:rFonts w:eastAsia="Times New Roman"/>
          <w:color w:val="000000"/>
          <w:u w:val="single"/>
        </w:rPr>
        <w:tab/>
      </w:r>
      <w:r w:rsidRPr="00B454B7">
        <w:rPr>
          <w:rFonts w:eastAsia="Times New Roman"/>
          <w:color w:val="000000"/>
          <w:u w:val="single"/>
        </w:rPr>
        <w:t xml:space="preserve">Generators must be installed at ground level. </w:t>
      </w:r>
    </w:p>
    <w:p w14:paraId="35E9860C" w14:textId="77775751" w:rsidR="00DE7F3F" w:rsidRPr="00B454B7" w:rsidRDefault="00DE7F3F" w:rsidP="00C7561C">
      <w:pPr>
        <w:shd w:val="clear" w:color="auto" w:fill="FFFFFF" w:themeFill="background1"/>
        <w:ind w:left="1440" w:hanging="360"/>
        <w:rPr>
          <w:rFonts w:eastAsia="Times New Roman"/>
          <w:color w:val="000000"/>
          <w:u w:val="single"/>
        </w:rPr>
      </w:pPr>
      <w:r w:rsidRPr="00B454B7">
        <w:rPr>
          <w:rFonts w:eastAsia="Times New Roman"/>
          <w:color w:val="000000" w:themeColor="text1"/>
          <w:u w:val="single"/>
        </w:rPr>
        <w:t>(d)</w:t>
      </w:r>
      <w:r w:rsidR="00C7561C">
        <w:rPr>
          <w:rFonts w:eastAsia="Times New Roman"/>
          <w:color w:val="000000" w:themeColor="text1"/>
          <w:u w:val="single"/>
        </w:rPr>
        <w:tab/>
      </w:r>
      <w:r w:rsidRPr="00B454B7">
        <w:rPr>
          <w:rFonts w:eastAsia="Times New Roman"/>
          <w:color w:val="000000" w:themeColor="text1"/>
          <w:u w:val="single"/>
        </w:rPr>
        <w:t>Stand-alone Fuel Storage Tanks with a Capacity Between 270 Gallons and 1,100 Gallons:</w:t>
      </w:r>
    </w:p>
    <w:p w14:paraId="5AC84C08" w14:textId="312F2A42" w:rsidR="00DE7F3F" w:rsidRPr="00B454B7" w:rsidRDefault="00200DB5" w:rsidP="00C7561C">
      <w:pPr>
        <w:shd w:val="clear" w:color="auto" w:fill="FFFFFF" w:themeFill="background1"/>
        <w:ind w:left="1800" w:hanging="360"/>
        <w:rPr>
          <w:rFonts w:eastAsia="Times New Roman"/>
          <w:color w:val="000000" w:themeColor="text1"/>
          <w:u w:val="single"/>
        </w:rPr>
      </w:pPr>
      <w:r w:rsidRPr="00B454B7">
        <w:rPr>
          <w:rFonts w:eastAsia="Times New Roman"/>
          <w:color w:val="000000"/>
          <w:u w:val="single"/>
        </w:rPr>
        <w:t>1.</w:t>
      </w:r>
      <w:r w:rsidR="00C7561C">
        <w:rPr>
          <w:rFonts w:eastAsia="Times New Roman"/>
          <w:color w:val="000000"/>
          <w:u w:val="single"/>
        </w:rPr>
        <w:tab/>
      </w:r>
      <w:r w:rsidRPr="00B454B7">
        <w:rPr>
          <w:rFonts w:eastAsia="Times New Roman"/>
          <w:color w:val="000000"/>
          <w:u w:val="single"/>
        </w:rPr>
        <w:t>For</w:t>
      </w:r>
      <w:r w:rsidR="00DE7F3F" w:rsidRPr="00B454B7">
        <w:rPr>
          <w:rFonts w:eastAsia="Times New Roman"/>
          <w:color w:val="000000"/>
          <w:u w:val="single"/>
        </w:rPr>
        <w:t xml:space="preserve"> the purposes of this section, fuel storage includes the storage of all petroleum bases fuels, natural gas liquids, biofuels, and liquids derived from other hy</w:t>
      </w:r>
      <w:r w:rsidR="00522437">
        <w:rPr>
          <w:rFonts w:eastAsia="Times New Roman"/>
          <w:color w:val="000000"/>
          <w:u w:val="single"/>
        </w:rPr>
        <w:t>dr</w:t>
      </w:r>
      <w:r w:rsidR="00DE7F3F" w:rsidRPr="00B454B7">
        <w:rPr>
          <w:rFonts w:eastAsia="Times New Roman"/>
          <w:color w:val="000000"/>
          <w:u w:val="single"/>
        </w:rPr>
        <w:t>ocarbon sources.</w:t>
      </w:r>
    </w:p>
    <w:p w14:paraId="5119A84C" w14:textId="3E2A359A" w:rsidR="00DE7F3F" w:rsidRPr="00B454B7" w:rsidRDefault="00DE7F3F" w:rsidP="00C7561C">
      <w:pPr>
        <w:shd w:val="clear" w:color="auto" w:fill="FFFFFF" w:themeFill="background1"/>
        <w:ind w:left="1800" w:hanging="360"/>
        <w:rPr>
          <w:color w:val="000000"/>
          <w:u w:val="single"/>
          <w:shd w:val="clear" w:color="auto" w:fill="FFFFFF"/>
        </w:rPr>
      </w:pPr>
      <w:r w:rsidRPr="00B454B7">
        <w:rPr>
          <w:rFonts w:eastAsia="Times New Roman"/>
          <w:color w:val="000000" w:themeColor="text1"/>
          <w:u w:val="single"/>
        </w:rPr>
        <w:t>2.</w:t>
      </w:r>
      <w:r w:rsidR="00C7561C">
        <w:rPr>
          <w:rFonts w:eastAsia="Times New Roman"/>
          <w:color w:val="000000" w:themeColor="text1"/>
          <w:u w:val="single"/>
        </w:rPr>
        <w:tab/>
      </w:r>
      <w:r w:rsidRPr="00B454B7">
        <w:rPr>
          <w:color w:val="000000"/>
          <w:u w:val="single"/>
          <w:shd w:val="clear" w:color="auto" w:fill="FFFFFF"/>
        </w:rPr>
        <w:t>The storage tank shall be placed above ground with a capacity not to exceed 1,100 gallons.</w:t>
      </w:r>
    </w:p>
    <w:p w14:paraId="605A39D5" w14:textId="11C5A606" w:rsidR="00DE7F3F" w:rsidRPr="00B454B7" w:rsidRDefault="00DE7F3F" w:rsidP="00C7561C">
      <w:pPr>
        <w:shd w:val="clear" w:color="auto" w:fill="FFFFFF" w:themeFill="background1"/>
        <w:ind w:left="1800" w:hanging="360"/>
        <w:rPr>
          <w:rFonts w:eastAsia="Times New Roman"/>
          <w:color w:val="000000"/>
          <w:u w:val="single"/>
        </w:rPr>
      </w:pPr>
      <w:r w:rsidRPr="00B454B7">
        <w:rPr>
          <w:color w:val="000000"/>
          <w:u w:val="single"/>
          <w:shd w:val="clear" w:color="auto" w:fill="FFFFFF"/>
        </w:rPr>
        <w:t>3.</w:t>
      </w:r>
      <w:r w:rsidR="00C7561C">
        <w:rPr>
          <w:color w:val="000000"/>
          <w:u w:val="single"/>
          <w:shd w:val="clear" w:color="auto" w:fill="FFFFFF"/>
        </w:rPr>
        <w:tab/>
      </w:r>
      <w:r w:rsidRPr="00B454B7">
        <w:rPr>
          <w:color w:val="000000"/>
          <w:u w:val="single"/>
          <w:shd w:val="clear" w:color="auto" w:fill="FFFFFF"/>
        </w:rPr>
        <w:t xml:space="preserve">Only one storage tank is permitted per critical digital infrastructure building. </w:t>
      </w:r>
    </w:p>
    <w:p w14:paraId="00699280" w14:textId="64461088" w:rsidR="00DE7F3F" w:rsidRPr="00B454B7" w:rsidRDefault="00DE7F3F" w:rsidP="00C7561C">
      <w:pPr>
        <w:shd w:val="clear" w:color="auto" w:fill="FFFFFF" w:themeFill="background1"/>
        <w:ind w:left="1800" w:hanging="360"/>
        <w:rPr>
          <w:color w:val="000000"/>
          <w:u w:val="single"/>
          <w:shd w:val="clear" w:color="auto" w:fill="FFFFFF"/>
        </w:rPr>
      </w:pPr>
      <w:r w:rsidRPr="00B454B7">
        <w:rPr>
          <w:rFonts w:eastAsia="Times New Roman"/>
          <w:color w:val="000000"/>
          <w:u w:val="single"/>
        </w:rPr>
        <w:t>4.</w:t>
      </w:r>
      <w:r w:rsidR="00C7561C">
        <w:rPr>
          <w:rFonts w:eastAsia="Times New Roman"/>
          <w:color w:val="000000"/>
          <w:u w:val="single"/>
        </w:rPr>
        <w:tab/>
      </w:r>
      <w:r w:rsidRPr="00B454B7">
        <w:rPr>
          <w:color w:val="000000"/>
          <w:u w:val="single"/>
          <w:shd w:val="clear" w:color="auto" w:fill="FFFFFF"/>
        </w:rPr>
        <w:t>The storage tank shall be located a minimum of 100 feet from a well or as provided in § </w:t>
      </w:r>
      <w:hyperlink r:id="rId25" w:anchor="JD_1-6-50" w:history="1">
        <w:r w:rsidRPr="00B454B7">
          <w:rPr>
            <w:u w:val="single"/>
            <w:shd w:val="clear" w:color="auto" w:fill="FFFFFF"/>
          </w:rPr>
          <w:t>1-6-50</w:t>
        </w:r>
      </w:hyperlink>
      <w:r w:rsidRPr="00B454B7">
        <w:rPr>
          <w:color w:val="000000"/>
          <w:u w:val="single"/>
          <w:shd w:val="clear" w:color="auto" w:fill="FFFFFF"/>
        </w:rPr>
        <w:t> of the County Code (Wellhead Protection Ordinance), whichever is greater.</w:t>
      </w:r>
    </w:p>
    <w:p w14:paraId="6D25DE1D" w14:textId="1E225B78" w:rsidR="00DE7F3F" w:rsidRPr="00B454B7" w:rsidRDefault="00DE7F3F" w:rsidP="00C7561C">
      <w:pPr>
        <w:shd w:val="clear" w:color="auto" w:fill="FFFFFF" w:themeFill="background1"/>
        <w:ind w:left="1800" w:hanging="360"/>
        <w:rPr>
          <w:color w:val="000000"/>
          <w:u w:val="single"/>
          <w:shd w:val="clear" w:color="auto" w:fill="FFFFFF"/>
        </w:rPr>
      </w:pPr>
      <w:r w:rsidRPr="00B454B7">
        <w:rPr>
          <w:color w:val="000000"/>
          <w:u w:val="single"/>
          <w:shd w:val="clear" w:color="auto" w:fill="FFFFFF"/>
        </w:rPr>
        <w:t>5.</w:t>
      </w:r>
      <w:r w:rsidR="00C7561C">
        <w:rPr>
          <w:color w:val="000000"/>
          <w:u w:val="single"/>
          <w:shd w:val="clear" w:color="auto" w:fill="FFFFFF"/>
        </w:rPr>
        <w:tab/>
      </w:r>
      <w:r w:rsidRPr="00B454B7">
        <w:rPr>
          <w:color w:val="000000"/>
          <w:u w:val="single"/>
          <w:shd w:val="clear" w:color="auto" w:fill="FFFFFF"/>
        </w:rPr>
        <w:t>The storage tank shall be governed by the International Building Code 2006 as amended concerning storage tanks, and the National Fire Protection Association 30, as amended.</w:t>
      </w:r>
    </w:p>
    <w:p w14:paraId="60C6DF6B" w14:textId="3771287C" w:rsidR="00DE7F3F" w:rsidRPr="00B454B7" w:rsidRDefault="00DE7F3F" w:rsidP="00C7561C">
      <w:pPr>
        <w:shd w:val="clear" w:color="auto" w:fill="FFFFFF" w:themeFill="background1"/>
        <w:ind w:left="1800" w:hanging="360"/>
        <w:rPr>
          <w:color w:val="000000"/>
          <w:u w:val="single"/>
          <w:shd w:val="clear" w:color="auto" w:fill="FFFFFF"/>
        </w:rPr>
      </w:pPr>
      <w:r w:rsidRPr="00B454B7">
        <w:rPr>
          <w:color w:val="000000"/>
          <w:u w:val="single"/>
          <w:shd w:val="clear" w:color="auto" w:fill="FFFFFF"/>
        </w:rPr>
        <w:t>6.</w:t>
      </w:r>
      <w:r w:rsidR="00C7561C">
        <w:rPr>
          <w:color w:val="000000"/>
          <w:u w:val="single"/>
          <w:shd w:val="clear" w:color="auto" w:fill="FFFFFF"/>
        </w:rPr>
        <w:tab/>
      </w:r>
      <w:r w:rsidRPr="00B454B7">
        <w:rPr>
          <w:color w:val="000000"/>
          <w:u w:val="single"/>
          <w:shd w:val="clear" w:color="auto" w:fill="FFFFFF"/>
        </w:rPr>
        <w:t>Storage tanks shall have 100% catchment basin, or double-walled containment, and a spill protection overfill alarm.</w:t>
      </w:r>
    </w:p>
    <w:p w14:paraId="4875EEDA" w14:textId="03A1A7B7" w:rsidR="00DE7F3F" w:rsidRPr="00B454B7" w:rsidRDefault="00DE7F3F" w:rsidP="00C7561C">
      <w:pPr>
        <w:shd w:val="clear" w:color="auto" w:fill="FFFFFF" w:themeFill="background1"/>
        <w:ind w:left="1800" w:hanging="360"/>
        <w:rPr>
          <w:color w:val="000000"/>
          <w:u w:val="single"/>
          <w:shd w:val="clear" w:color="auto" w:fill="FFFFFF"/>
        </w:rPr>
      </w:pPr>
      <w:r w:rsidRPr="00B454B7">
        <w:rPr>
          <w:color w:val="000000"/>
          <w:u w:val="single"/>
          <w:shd w:val="clear" w:color="auto" w:fill="FFFFFF"/>
        </w:rPr>
        <w:t>7.</w:t>
      </w:r>
      <w:r w:rsidR="00C7561C">
        <w:rPr>
          <w:color w:val="000000"/>
          <w:u w:val="single"/>
          <w:shd w:val="clear" w:color="auto" w:fill="FFFFFF"/>
        </w:rPr>
        <w:tab/>
      </w:r>
      <w:r w:rsidRPr="00B454B7">
        <w:rPr>
          <w:color w:val="000000"/>
          <w:u w:val="single"/>
          <w:shd w:val="clear" w:color="auto" w:fill="FFFFFF"/>
        </w:rPr>
        <w:t>Shall comply with § </w:t>
      </w:r>
      <w:hyperlink r:id="rId26" w:anchor="JD_1-6-50" w:history="1">
        <w:r w:rsidRPr="00B454B7">
          <w:rPr>
            <w:u w:val="single"/>
            <w:shd w:val="clear" w:color="auto" w:fill="FFFFFF"/>
          </w:rPr>
          <w:t>1-6-50</w:t>
        </w:r>
      </w:hyperlink>
      <w:r w:rsidRPr="00B454B7">
        <w:rPr>
          <w:color w:val="000000"/>
          <w:u w:val="single"/>
          <w:shd w:val="clear" w:color="auto" w:fill="FFFFFF"/>
        </w:rPr>
        <w:t> of the County Code (Wellhead Protection Ordinance).</w:t>
      </w:r>
    </w:p>
    <w:p w14:paraId="6F58F902" w14:textId="45A54414" w:rsidR="00DE7F3F" w:rsidRPr="00B454B7" w:rsidRDefault="00DE7F3F" w:rsidP="00C7561C">
      <w:pPr>
        <w:shd w:val="clear" w:color="auto" w:fill="FFFFFF" w:themeFill="background1"/>
        <w:ind w:left="1800" w:hanging="360"/>
        <w:rPr>
          <w:color w:val="000000"/>
          <w:u w:val="single"/>
          <w:shd w:val="clear" w:color="auto" w:fill="FFFFFF"/>
        </w:rPr>
      </w:pPr>
      <w:r w:rsidRPr="00B454B7">
        <w:rPr>
          <w:color w:val="000000"/>
          <w:u w:val="single"/>
          <w:shd w:val="clear" w:color="auto" w:fill="FFFFFF"/>
        </w:rPr>
        <w:t>8.</w:t>
      </w:r>
      <w:r w:rsidR="00C7561C">
        <w:rPr>
          <w:color w:val="000000"/>
          <w:u w:val="single"/>
          <w:shd w:val="clear" w:color="auto" w:fill="FFFFFF"/>
        </w:rPr>
        <w:tab/>
      </w:r>
      <w:r w:rsidRPr="00B454B7">
        <w:rPr>
          <w:color w:val="000000"/>
          <w:u w:val="single"/>
          <w:shd w:val="clear" w:color="auto" w:fill="FFFFFF"/>
        </w:rPr>
        <w:t>The storage tank must have a minimum setback of 100 feet from all property lines.</w:t>
      </w:r>
    </w:p>
    <w:p w14:paraId="4355BD6F" w14:textId="10FFDC68" w:rsidR="00DE7F3F" w:rsidRPr="00B454B7" w:rsidRDefault="00DE7F3F" w:rsidP="00C7561C">
      <w:pPr>
        <w:shd w:val="clear" w:color="auto" w:fill="FFFFFF" w:themeFill="background1"/>
        <w:ind w:left="1800" w:hanging="360"/>
        <w:rPr>
          <w:color w:val="000000"/>
          <w:u w:val="single"/>
          <w:shd w:val="clear" w:color="auto" w:fill="FFFFFF"/>
        </w:rPr>
      </w:pPr>
      <w:r w:rsidRPr="00B454B7">
        <w:rPr>
          <w:color w:val="000000"/>
          <w:u w:val="single"/>
          <w:shd w:val="clear" w:color="auto" w:fill="FFFFFF"/>
        </w:rPr>
        <w:t>9.</w:t>
      </w:r>
      <w:r w:rsidR="00C7561C">
        <w:rPr>
          <w:color w:val="000000"/>
          <w:u w:val="single"/>
          <w:shd w:val="clear" w:color="auto" w:fill="FFFFFF"/>
        </w:rPr>
        <w:tab/>
      </w:r>
      <w:r w:rsidRPr="00B454B7">
        <w:rPr>
          <w:color w:val="000000"/>
          <w:u w:val="single"/>
          <w:shd w:val="clear" w:color="auto" w:fill="FFFFFF"/>
        </w:rPr>
        <w:t>Storage tanks must meet all applicable State and Federal regulations</w:t>
      </w:r>
      <w:r w:rsidRPr="00B454B7">
        <w:rPr>
          <w:color w:val="000000" w:themeColor="text1"/>
          <w:u w:val="single"/>
        </w:rPr>
        <w:t xml:space="preserve"> for above ground storage tanks</w:t>
      </w:r>
      <w:r w:rsidRPr="00B454B7">
        <w:rPr>
          <w:color w:val="000000"/>
          <w:u w:val="single"/>
          <w:shd w:val="clear" w:color="auto" w:fill="FFFFFF"/>
        </w:rPr>
        <w:t>.</w:t>
      </w:r>
    </w:p>
    <w:p w14:paraId="4B5120F8" w14:textId="2253F1A3" w:rsidR="00DE7F3F" w:rsidRPr="00B454B7" w:rsidRDefault="00DE7F3F" w:rsidP="00C7561C">
      <w:pPr>
        <w:shd w:val="clear" w:color="auto" w:fill="FFFFFF"/>
        <w:ind w:left="1440" w:hanging="360"/>
        <w:rPr>
          <w:color w:val="000000"/>
          <w:u w:val="single"/>
          <w:shd w:val="clear" w:color="auto" w:fill="FFFFFF"/>
        </w:rPr>
      </w:pPr>
      <w:r w:rsidRPr="00B454B7">
        <w:rPr>
          <w:color w:val="000000"/>
          <w:u w:val="single"/>
          <w:shd w:val="clear" w:color="auto" w:fill="FFFFFF"/>
        </w:rPr>
        <w:t>(e)</w:t>
      </w:r>
      <w:r w:rsidR="00C7561C">
        <w:rPr>
          <w:color w:val="000000"/>
          <w:u w:val="single"/>
          <w:shd w:val="clear" w:color="auto" w:fill="FFFFFF"/>
        </w:rPr>
        <w:tab/>
      </w:r>
      <w:r w:rsidRPr="00B454B7">
        <w:rPr>
          <w:color w:val="000000"/>
          <w:u w:val="single"/>
          <w:shd w:val="clear" w:color="auto" w:fill="FFFFFF"/>
        </w:rPr>
        <w:t>Fuel storage tanks attached to stationary equipment:</w:t>
      </w:r>
    </w:p>
    <w:p w14:paraId="026A952D" w14:textId="1E591666" w:rsidR="00DE7F3F" w:rsidRPr="00B454B7" w:rsidRDefault="00DE7F3F" w:rsidP="00C7561C">
      <w:pPr>
        <w:shd w:val="clear" w:color="auto" w:fill="FFFFFF" w:themeFill="background1"/>
        <w:ind w:left="1800" w:hanging="360"/>
        <w:rPr>
          <w:rFonts w:eastAsia="Times New Roman"/>
          <w:color w:val="000000" w:themeColor="text1"/>
          <w:u w:val="single"/>
        </w:rPr>
      </w:pPr>
      <w:r w:rsidRPr="00B454B7">
        <w:rPr>
          <w:rFonts w:eastAsia="Times New Roman"/>
          <w:color w:val="000000" w:themeColor="text1"/>
          <w:u w:val="single"/>
        </w:rPr>
        <w:t>1.</w:t>
      </w:r>
      <w:r w:rsidR="00C7561C">
        <w:rPr>
          <w:rFonts w:eastAsia="Times New Roman"/>
          <w:color w:val="000000" w:themeColor="text1"/>
          <w:u w:val="single"/>
        </w:rPr>
        <w:tab/>
      </w:r>
      <w:r w:rsidRPr="00B454B7">
        <w:rPr>
          <w:rFonts w:eastAsia="Times New Roman"/>
          <w:color w:val="000000" w:themeColor="text1"/>
          <w:u w:val="single"/>
        </w:rPr>
        <w:t>For the purposes of this section, fuel storage includes the storage of all petroleum bases fuels, natural gas liquids, biofuels, and liquids derived from other hydrocarbon sources.</w:t>
      </w:r>
    </w:p>
    <w:p w14:paraId="4DE992F9" w14:textId="3B14A6C2" w:rsidR="00DE7F3F" w:rsidRPr="00B454B7" w:rsidRDefault="00DE7F3F" w:rsidP="00C7561C">
      <w:pPr>
        <w:shd w:val="clear" w:color="auto" w:fill="FFFFFF" w:themeFill="background1"/>
        <w:ind w:left="1800" w:hanging="360"/>
        <w:rPr>
          <w:color w:val="000000"/>
          <w:u w:val="single"/>
          <w:shd w:val="clear" w:color="auto" w:fill="FFFFFF"/>
        </w:rPr>
      </w:pPr>
      <w:r w:rsidRPr="00B454B7">
        <w:rPr>
          <w:color w:val="000000" w:themeColor="text1"/>
          <w:u w:val="single"/>
        </w:rPr>
        <w:t>2.</w:t>
      </w:r>
      <w:r w:rsidR="00C7561C">
        <w:rPr>
          <w:color w:val="000000" w:themeColor="text1"/>
          <w:u w:val="single"/>
        </w:rPr>
        <w:tab/>
      </w:r>
      <w:r w:rsidRPr="00B454B7">
        <w:rPr>
          <w:color w:val="000000" w:themeColor="text1"/>
          <w:u w:val="single"/>
        </w:rPr>
        <w:t>Shall not have a capacity greater than 10,000 Gallons per attached storage tank.</w:t>
      </w:r>
    </w:p>
    <w:p w14:paraId="14B83A12" w14:textId="2FF31E36" w:rsidR="00DE7F3F" w:rsidRPr="00B454B7" w:rsidRDefault="00DE7F3F" w:rsidP="00C7561C">
      <w:pPr>
        <w:shd w:val="clear" w:color="auto" w:fill="FFFFFF" w:themeFill="background1"/>
        <w:ind w:left="1800" w:hanging="360"/>
        <w:rPr>
          <w:color w:val="000000"/>
          <w:u w:val="single"/>
          <w:shd w:val="clear" w:color="auto" w:fill="FFFFFF"/>
        </w:rPr>
      </w:pPr>
      <w:r w:rsidRPr="00B454B7">
        <w:rPr>
          <w:color w:val="000000" w:themeColor="text1"/>
          <w:u w:val="single"/>
        </w:rPr>
        <w:lastRenderedPageBreak/>
        <w:t>3.</w:t>
      </w:r>
      <w:r w:rsidR="00C7561C">
        <w:rPr>
          <w:color w:val="000000" w:themeColor="text1"/>
          <w:u w:val="single"/>
        </w:rPr>
        <w:tab/>
      </w:r>
      <w:r w:rsidRPr="00B454B7">
        <w:rPr>
          <w:color w:val="000000" w:themeColor="text1"/>
          <w:u w:val="single"/>
        </w:rPr>
        <w:t>The storage tank and stationary equipment shall be located a minimum of 100 feet from a well or as provided in § </w:t>
      </w:r>
      <w:hyperlink r:id="rId27" w:anchor="JD_1-6-50" w:history="1">
        <w:r w:rsidRPr="00B454B7">
          <w:rPr>
            <w:u w:val="single"/>
          </w:rPr>
          <w:t>1-6-50</w:t>
        </w:r>
      </w:hyperlink>
      <w:r w:rsidRPr="00B454B7">
        <w:rPr>
          <w:color w:val="000000" w:themeColor="text1"/>
          <w:u w:val="single"/>
        </w:rPr>
        <w:t> of the County Code (Wellhead Protection Ordinance), whichever is greater.</w:t>
      </w:r>
    </w:p>
    <w:p w14:paraId="7A988653" w14:textId="23FCD53C" w:rsidR="00DE7F3F" w:rsidRPr="00B454B7" w:rsidRDefault="00DE7F3F" w:rsidP="00C7561C">
      <w:pPr>
        <w:shd w:val="clear" w:color="auto" w:fill="FFFFFF" w:themeFill="background1"/>
        <w:ind w:left="1800" w:hanging="360"/>
        <w:rPr>
          <w:color w:val="000000"/>
          <w:u w:val="single"/>
          <w:shd w:val="clear" w:color="auto" w:fill="FFFFFF"/>
        </w:rPr>
      </w:pPr>
      <w:r w:rsidRPr="00B454B7">
        <w:rPr>
          <w:rFonts w:eastAsia="Times New Roman"/>
          <w:color w:val="000000"/>
          <w:u w:val="single"/>
        </w:rPr>
        <w:t>4</w:t>
      </w:r>
      <w:r w:rsidRPr="00B454B7">
        <w:rPr>
          <w:rFonts w:eastAsia="Times New Roman"/>
          <w:color w:val="000000" w:themeColor="text1"/>
          <w:u w:val="single"/>
        </w:rPr>
        <w:t>.</w:t>
      </w:r>
      <w:r w:rsidR="00C7561C">
        <w:rPr>
          <w:rFonts w:eastAsia="Times New Roman"/>
          <w:color w:val="000000" w:themeColor="text1"/>
          <w:u w:val="single"/>
        </w:rPr>
        <w:tab/>
      </w:r>
      <w:r w:rsidRPr="00B454B7">
        <w:rPr>
          <w:color w:val="000000" w:themeColor="text1"/>
          <w:u w:val="single"/>
        </w:rPr>
        <w:t>The storage tank shall be governed by the International Building Code 2006 as amended concerning storage tanks, and the National Fire Protection Association 30, as amended.</w:t>
      </w:r>
    </w:p>
    <w:p w14:paraId="48660A6C" w14:textId="319B2656" w:rsidR="00DE7F3F" w:rsidRPr="00B454B7" w:rsidRDefault="00DE7F3F" w:rsidP="00C7561C">
      <w:pPr>
        <w:shd w:val="clear" w:color="auto" w:fill="FFFFFF" w:themeFill="background1"/>
        <w:ind w:left="1800" w:hanging="360"/>
        <w:rPr>
          <w:color w:val="000000"/>
          <w:u w:val="single"/>
          <w:shd w:val="clear" w:color="auto" w:fill="FFFFFF"/>
        </w:rPr>
      </w:pPr>
      <w:r w:rsidRPr="00B454B7">
        <w:rPr>
          <w:color w:val="000000"/>
          <w:u w:val="single"/>
          <w:shd w:val="clear" w:color="auto" w:fill="FFFFFF"/>
        </w:rPr>
        <w:t>5</w:t>
      </w:r>
      <w:r w:rsidRPr="00B454B7">
        <w:rPr>
          <w:color w:val="000000" w:themeColor="text1"/>
          <w:u w:val="single"/>
        </w:rPr>
        <w:t>.</w:t>
      </w:r>
      <w:r w:rsidR="00C7561C">
        <w:rPr>
          <w:color w:val="000000" w:themeColor="text1"/>
          <w:u w:val="single"/>
        </w:rPr>
        <w:tab/>
      </w:r>
      <w:r w:rsidRPr="00B454B7">
        <w:rPr>
          <w:color w:val="000000" w:themeColor="text1"/>
          <w:u w:val="single"/>
        </w:rPr>
        <w:t>Storage tanks shall have 100% catchment basin, or double-walled containment, and a spill protection overfill alarm.</w:t>
      </w:r>
    </w:p>
    <w:p w14:paraId="0DAABD36" w14:textId="1E9FC9A0" w:rsidR="00DE7F3F" w:rsidRPr="00B454B7" w:rsidRDefault="00DE7F3F" w:rsidP="00C7561C">
      <w:pPr>
        <w:shd w:val="clear" w:color="auto" w:fill="FFFFFF" w:themeFill="background1"/>
        <w:ind w:left="1800" w:hanging="360"/>
        <w:rPr>
          <w:color w:val="000000"/>
          <w:u w:val="single"/>
          <w:shd w:val="clear" w:color="auto" w:fill="FFFFFF"/>
        </w:rPr>
      </w:pPr>
      <w:r w:rsidRPr="00B454B7">
        <w:rPr>
          <w:color w:val="000000"/>
          <w:u w:val="single"/>
          <w:shd w:val="clear" w:color="auto" w:fill="FFFFFF"/>
        </w:rPr>
        <w:t>6</w:t>
      </w:r>
      <w:r w:rsidRPr="00B454B7">
        <w:rPr>
          <w:color w:val="000000" w:themeColor="text1"/>
          <w:u w:val="single"/>
        </w:rPr>
        <w:t>.</w:t>
      </w:r>
      <w:r w:rsidR="00C7561C">
        <w:rPr>
          <w:color w:val="000000" w:themeColor="text1"/>
          <w:u w:val="single"/>
        </w:rPr>
        <w:tab/>
      </w:r>
      <w:r w:rsidRPr="00B454B7">
        <w:rPr>
          <w:color w:val="000000" w:themeColor="text1"/>
          <w:u w:val="single"/>
        </w:rPr>
        <w:t>Shall comply with § </w:t>
      </w:r>
      <w:hyperlink r:id="rId28" w:anchor="JD_1-6-50" w:history="1">
        <w:r w:rsidRPr="00B454B7">
          <w:rPr>
            <w:u w:val="single"/>
          </w:rPr>
          <w:t>1-6-50</w:t>
        </w:r>
      </w:hyperlink>
      <w:r w:rsidRPr="00B454B7">
        <w:rPr>
          <w:color w:val="000000" w:themeColor="text1"/>
          <w:u w:val="single"/>
        </w:rPr>
        <w:t> of the County Code (Wellhead Protection Ordinance).</w:t>
      </w:r>
    </w:p>
    <w:p w14:paraId="6A296A46" w14:textId="23E6AAE9" w:rsidR="00DE7F3F" w:rsidRPr="00B454B7" w:rsidRDefault="00DE7F3F" w:rsidP="00C7561C">
      <w:pPr>
        <w:shd w:val="clear" w:color="auto" w:fill="FFFFFF" w:themeFill="background1"/>
        <w:ind w:left="1800" w:hanging="360"/>
        <w:rPr>
          <w:color w:val="000000"/>
          <w:u w:val="single"/>
          <w:shd w:val="clear" w:color="auto" w:fill="FFFFFF"/>
        </w:rPr>
      </w:pPr>
      <w:r w:rsidRPr="00B454B7">
        <w:rPr>
          <w:color w:val="000000"/>
          <w:u w:val="single"/>
          <w:shd w:val="clear" w:color="auto" w:fill="FFFFFF"/>
        </w:rPr>
        <w:t>7</w:t>
      </w:r>
      <w:r w:rsidRPr="00B454B7">
        <w:rPr>
          <w:color w:val="000000" w:themeColor="text1"/>
          <w:u w:val="single"/>
        </w:rPr>
        <w:t>.</w:t>
      </w:r>
      <w:r w:rsidR="00C7561C">
        <w:rPr>
          <w:color w:val="000000" w:themeColor="text1"/>
          <w:u w:val="single"/>
        </w:rPr>
        <w:tab/>
      </w:r>
      <w:r w:rsidRPr="00B454B7">
        <w:rPr>
          <w:color w:val="000000" w:themeColor="text1"/>
          <w:u w:val="single"/>
        </w:rPr>
        <w:t>The storage tank must have a minimum setback of 100 feet from all property lines.</w:t>
      </w:r>
    </w:p>
    <w:p w14:paraId="51DEFF55" w14:textId="73CA8FA0" w:rsidR="00DE7F3F" w:rsidRDefault="00DE7F3F" w:rsidP="00C7561C">
      <w:pPr>
        <w:shd w:val="clear" w:color="auto" w:fill="FFFFFF" w:themeFill="background1"/>
        <w:ind w:left="1800" w:hanging="360"/>
        <w:rPr>
          <w:color w:val="000000" w:themeColor="text1"/>
          <w:u w:val="single"/>
        </w:rPr>
      </w:pPr>
      <w:r w:rsidRPr="00B454B7">
        <w:rPr>
          <w:color w:val="000000"/>
          <w:u w:val="single"/>
          <w:shd w:val="clear" w:color="auto" w:fill="FFFFFF"/>
        </w:rPr>
        <w:t>8</w:t>
      </w:r>
      <w:r w:rsidRPr="00B454B7">
        <w:rPr>
          <w:color w:val="000000" w:themeColor="text1"/>
          <w:u w:val="single"/>
        </w:rPr>
        <w:t>.</w:t>
      </w:r>
      <w:r w:rsidR="00C7561C">
        <w:rPr>
          <w:color w:val="000000" w:themeColor="text1"/>
          <w:u w:val="single"/>
        </w:rPr>
        <w:tab/>
      </w:r>
      <w:r w:rsidRPr="00B454B7">
        <w:rPr>
          <w:color w:val="000000" w:themeColor="text1"/>
          <w:u w:val="single"/>
        </w:rPr>
        <w:t>Storage tanks must meet all applicable State of Maryland and Federal regulations for above ground storage tanks.</w:t>
      </w:r>
    </w:p>
    <w:p w14:paraId="7D2C7AA4" w14:textId="77777777" w:rsidR="008847CD" w:rsidRPr="00B454B7" w:rsidRDefault="008847CD" w:rsidP="00C7561C">
      <w:pPr>
        <w:shd w:val="clear" w:color="auto" w:fill="FFFFFF" w:themeFill="background1"/>
        <w:ind w:left="1800" w:hanging="360"/>
        <w:rPr>
          <w:color w:val="000000"/>
          <w:u w:val="single"/>
          <w:shd w:val="clear" w:color="auto" w:fill="FFFFFF"/>
        </w:rPr>
      </w:pPr>
    </w:p>
    <w:p w14:paraId="05DA7B65" w14:textId="29E9BBCA" w:rsidR="00C7561C" w:rsidRPr="00FB3F81" w:rsidRDefault="008847CD" w:rsidP="00FB3F81">
      <w:pPr>
        <w:shd w:val="clear" w:color="auto" w:fill="FFFFFF" w:themeFill="background1"/>
        <w:rPr>
          <w:rFonts w:eastAsia="Times New Roman"/>
          <w:color w:val="00B0F0"/>
        </w:rPr>
      </w:pPr>
      <w:r w:rsidRPr="000225BD">
        <w:rPr>
          <w:rFonts w:eastAsia="Times New Roman"/>
          <w:b/>
          <w:bCs/>
        </w:rPr>
        <w:t>§ 1-19-</w:t>
      </w:r>
      <w:r>
        <w:rPr>
          <w:rFonts w:eastAsia="Times New Roman"/>
          <w:b/>
          <w:bCs/>
        </w:rPr>
        <w:t>8</w:t>
      </w:r>
      <w:r w:rsidRPr="000225BD">
        <w:rPr>
          <w:rFonts w:eastAsia="Times New Roman"/>
          <w:b/>
          <w:bCs/>
        </w:rPr>
        <w:t>.</w:t>
      </w:r>
      <w:r>
        <w:rPr>
          <w:rFonts w:eastAsia="Times New Roman"/>
          <w:b/>
          <w:bCs/>
        </w:rPr>
        <w:t>403</w:t>
      </w:r>
      <w:r w:rsidRPr="000225BD">
        <w:rPr>
          <w:rFonts w:eastAsia="Times New Roman"/>
          <w:b/>
          <w:bCs/>
        </w:rPr>
        <w:t xml:space="preserve">. </w:t>
      </w:r>
      <w:r>
        <w:rPr>
          <w:rFonts w:eastAsia="Times New Roman"/>
          <w:b/>
          <w:bCs/>
        </w:rPr>
        <w:t xml:space="preserve">CRITICAL DIGITAL INFRASTRUCTURE ELECTRIC SUBSTATION </w:t>
      </w:r>
      <w:r w:rsidR="00106E98">
        <w:rPr>
          <w:rFonts w:eastAsia="Times New Roman"/>
          <w:b/>
          <w:bCs/>
        </w:rPr>
        <w:t>[</w:t>
      </w:r>
      <w:r>
        <w:rPr>
          <w:rFonts w:eastAsia="Times New Roman"/>
          <w:b/>
          <w:bCs/>
        </w:rPr>
        <w:t>IN THE LI AND GI DISTRICTS</w:t>
      </w:r>
      <w:r w:rsidR="00106E98">
        <w:rPr>
          <w:rFonts w:eastAsia="Times New Roman"/>
          <w:b/>
          <w:bCs/>
        </w:rPr>
        <w:t>]</w:t>
      </w:r>
      <w:r w:rsidRPr="000225BD">
        <w:rPr>
          <w:rFonts w:eastAsia="Times New Roman"/>
          <w:b/>
          <w:bCs/>
        </w:rPr>
        <w:t xml:space="preserve">. </w:t>
      </w:r>
      <w:r w:rsidRPr="000225BD">
        <w:rPr>
          <w:rFonts w:eastAsia="Times New Roman"/>
        </w:rPr>
        <w:t xml:space="preserve">  </w:t>
      </w:r>
      <w:r w:rsidRPr="000225BD">
        <w:rPr>
          <w:rFonts w:eastAsia="Times New Roman"/>
          <w:color w:val="00B0F0"/>
        </w:rPr>
        <w:t xml:space="preserve"> </w:t>
      </w:r>
    </w:p>
    <w:p w14:paraId="461AD450" w14:textId="2866B139" w:rsidR="00F008E5" w:rsidRDefault="00F008E5" w:rsidP="00FB3F81">
      <w:pPr>
        <w:shd w:val="clear" w:color="auto" w:fill="FFFFFF"/>
        <w:rPr>
          <w:rFonts w:eastAsia="Times New Roman"/>
          <w:u w:val="single"/>
        </w:rPr>
      </w:pPr>
      <w:r w:rsidRPr="00FB3F81">
        <w:rPr>
          <w:rFonts w:eastAsia="Times New Roman"/>
        </w:rPr>
        <w:t>The following provisions apply to critical digital infrastructure electric substations</w:t>
      </w:r>
      <w:r w:rsidR="00FB3F81">
        <w:rPr>
          <w:rFonts w:eastAsia="Times New Roman"/>
        </w:rPr>
        <w:t xml:space="preserve"> [in the LI and GI Districts]</w:t>
      </w:r>
      <w:r w:rsidRPr="00FB3F81">
        <w:rPr>
          <w:rFonts w:eastAsia="Times New Roman"/>
        </w:rPr>
        <w:t>.</w:t>
      </w:r>
      <w:r w:rsidR="00FB3F81">
        <w:rPr>
          <w:rFonts w:eastAsia="Times New Roman"/>
        </w:rPr>
        <w:t xml:space="preserve"> </w:t>
      </w:r>
      <w:r w:rsidR="00FB3F81" w:rsidRPr="00B84DDF">
        <w:rPr>
          <w:rFonts w:eastAsia="Times New Roman"/>
          <w:u w:val="single"/>
        </w:rPr>
        <w:t xml:space="preserve">Critical Digital Infrastructure </w:t>
      </w:r>
      <w:r w:rsidR="008F2B81">
        <w:rPr>
          <w:rFonts w:eastAsia="Times New Roman"/>
          <w:u w:val="single"/>
        </w:rPr>
        <w:t>E</w:t>
      </w:r>
      <w:r w:rsidR="00FB3F81">
        <w:rPr>
          <w:rFonts w:eastAsia="Times New Roman"/>
          <w:u w:val="single"/>
        </w:rPr>
        <w:t xml:space="preserve">lectric </w:t>
      </w:r>
      <w:r w:rsidR="008F2B81">
        <w:rPr>
          <w:rFonts w:eastAsia="Times New Roman"/>
          <w:u w:val="single"/>
        </w:rPr>
        <w:t>S</w:t>
      </w:r>
      <w:r w:rsidR="00FB3F81">
        <w:rPr>
          <w:rFonts w:eastAsia="Times New Roman"/>
          <w:u w:val="single"/>
        </w:rPr>
        <w:t>ubstation</w:t>
      </w:r>
      <w:r w:rsidR="00FB3F81" w:rsidRPr="00B84DDF">
        <w:rPr>
          <w:rFonts w:eastAsia="Times New Roman"/>
          <w:u w:val="single"/>
        </w:rPr>
        <w:t>s that have an approved site plan (final or conditional) as of [the effective date of this bill] are exempt from the</w:t>
      </w:r>
      <w:r w:rsidR="00F303BC">
        <w:rPr>
          <w:rFonts w:eastAsia="Times New Roman"/>
          <w:u w:val="single"/>
        </w:rPr>
        <w:t xml:space="preserve"> changes in</w:t>
      </w:r>
      <w:r w:rsidR="00FB3F81" w:rsidRPr="00B84DDF">
        <w:rPr>
          <w:rFonts w:eastAsia="Times New Roman"/>
          <w:u w:val="single"/>
        </w:rPr>
        <w:t xml:space="preserve"> this section.</w:t>
      </w:r>
    </w:p>
    <w:p w14:paraId="6D656B74" w14:textId="77777777" w:rsidR="00FB3F81" w:rsidRPr="00FB3F81" w:rsidRDefault="00FB3F81" w:rsidP="00FB3F81">
      <w:pPr>
        <w:shd w:val="clear" w:color="auto" w:fill="FFFFFF"/>
        <w:rPr>
          <w:rFonts w:eastAsia="Times New Roman"/>
        </w:rPr>
      </w:pPr>
    </w:p>
    <w:p w14:paraId="61C5F6E0" w14:textId="0EB14104" w:rsidR="00782045" w:rsidRPr="003834E2" w:rsidRDefault="00C7561C" w:rsidP="00A54387">
      <w:pPr>
        <w:pStyle w:val="ListParagraph"/>
        <w:numPr>
          <w:ilvl w:val="0"/>
          <w:numId w:val="14"/>
        </w:numPr>
        <w:shd w:val="clear" w:color="auto" w:fill="FFFFFF" w:themeFill="background1"/>
        <w:rPr>
          <w:rFonts w:eastAsia="Times New Roman"/>
          <w:color w:val="000000"/>
        </w:rPr>
      </w:pPr>
      <w:r w:rsidRPr="003834E2">
        <w:rPr>
          <w:rFonts w:eastAsia="Times New Roman"/>
          <w:color w:val="000000" w:themeColor="text1"/>
        </w:rPr>
        <w:t xml:space="preserve"> </w:t>
      </w:r>
      <w:r w:rsidR="00782045" w:rsidRPr="003834E2">
        <w:rPr>
          <w:rFonts w:eastAsia="Times New Roman"/>
          <w:color w:val="000000" w:themeColor="text1"/>
        </w:rPr>
        <w:t>A critical digital infrastructure electric substation may only be constructed for the purpose of providing power to critical digital infrastructure facilities, and when a critical digital infrastructure facility has received site plan approval from the Planning Commission. An application for a critical digital infrastructure electric substation may be processed concurrently with an application for a critical digital infrastructure facility.</w:t>
      </w:r>
    </w:p>
    <w:p w14:paraId="4042339B" w14:textId="77777777" w:rsidR="003834E2" w:rsidRPr="00C7561C" w:rsidRDefault="003834E2" w:rsidP="003834E2">
      <w:pPr>
        <w:pStyle w:val="ListParagraph"/>
        <w:shd w:val="clear" w:color="auto" w:fill="FFFFFF" w:themeFill="background1"/>
        <w:ind w:left="540"/>
        <w:rPr>
          <w:rFonts w:eastAsia="Times New Roman"/>
          <w:color w:val="000000"/>
          <w:u w:val="single"/>
        </w:rPr>
      </w:pPr>
    </w:p>
    <w:p w14:paraId="4E2A8C14" w14:textId="77777777" w:rsidR="003834E2" w:rsidRPr="003834E2" w:rsidRDefault="00C7561C" w:rsidP="003834E2">
      <w:pPr>
        <w:pStyle w:val="ListParagraph"/>
        <w:numPr>
          <w:ilvl w:val="0"/>
          <w:numId w:val="14"/>
        </w:numPr>
        <w:shd w:val="clear" w:color="auto" w:fill="FFFFFF" w:themeFill="background1"/>
        <w:rPr>
          <w:rFonts w:eastAsia="Times New Roman"/>
          <w:color w:val="000000"/>
        </w:rPr>
      </w:pPr>
      <w:r w:rsidRPr="003834E2">
        <w:rPr>
          <w:rFonts w:eastAsia="Times New Roman"/>
          <w:color w:val="000000" w:themeColor="text1"/>
        </w:rPr>
        <w:t xml:space="preserve"> </w:t>
      </w:r>
      <w:r w:rsidR="00782045" w:rsidRPr="003834E2">
        <w:rPr>
          <w:rFonts w:eastAsia="Times New Roman"/>
          <w:color w:val="000000" w:themeColor="text1"/>
        </w:rPr>
        <w:t>A critical digital infrastructure electric substation may be connected to another electrical system within the region. Any expansion of a critical digital infrastructure electric substation for the purpose of supporting other uses or users must follow the rules, regulations, and procedures applicable to nongovernmental electric substation use.</w:t>
      </w:r>
    </w:p>
    <w:p w14:paraId="3DE7ED98" w14:textId="77777777" w:rsidR="003834E2" w:rsidRPr="003834E2" w:rsidRDefault="003834E2" w:rsidP="003834E2">
      <w:pPr>
        <w:pStyle w:val="ListParagraph"/>
        <w:rPr>
          <w:rFonts w:eastAsia="Times New Roman"/>
          <w:color w:val="000000" w:themeColor="text1"/>
          <w:u w:val="single"/>
        </w:rPr>
      </w:pPr>
    </w:p>
    <w:p w14:paraId="56279A66" w14:textId="60B30097" w:rsidR="00782045" w:rsidRPr="003834E2" w:rsidRDefault="00C7561C" w:rsidP="003834E2">
      <w:pPr>
        <w:pStyle w:val="ListParagraph"/>
        <w:numPr>
          <w:ilvl w:val="0"/>
          <w:numId w:val="14"/>
        </w:numPr>
        <w:shd w:val="clear" w:color="auto" w:fill="FFFFFF" w:themeFill="background1"/>
        <w:rPr>
          <w:rFonts w:eastAsia="Times New Roman"/>
          <w:color w:val="000000"/>
        </w:rPr>
      </w:pPr>
      <w:r w:rsidRPr="003834E2">
        <w:rPr>
          <w:rFonts w:eastAsia="Times New Roman"/>
          <w:color w:val="000000" w:themeColor="text1"/>
        </w:rPr>
        <w:t xml:space="preserve"> </w:t>
      </w:r>
      <w:r w:rsidR="00782045" w:rsidRPr="003834E2">
        <w:rPr>
          <w:rFonts w:eastAsia="Times New Roman"/>
          <w:color w:val="000000" w:themeColor="text1"/>
        </w:rPr>
        <w:t>An application for a critical digital infrastructure electric substation must include the following:</w:t>
      </w:r>
    </w:p>
    <w:p w14:paraId="485B1BDD" w14:textId="2CC97C8D" w:rsidR="00782045" w:rsidRPr="003834E2" w:rsidRDefault="00782045" w:rsidP="00C7561C">
      <w:pPr>
        <w:shd w:val="clear" w:color="auto" w:fill="FFFFFF"/>
        <w:ind w:left="1080" w:hanging="360"/>
        <w:rPr>
          <w:rFonts w:eastAsia="Times New Roman"/>
          <w:color w:val="000000"/>
        </w:rPr>
      </w:pPr>
      <w:r w:rsidRPr="003834E2">
        <w:rPr>
          <w:rFonts w:eastAsia="Times New Roman"/>
          <w:color w:val="000000"/>
        </w:rPr>
        <w:t>(1)</w:t>
      </w:r>
      <w:r w:rsidR="00C7561C" w:rsidRPr="003834E2">
        <w:rPr>
          <w:rFonts w:eastAsia="Times New Roman"/>
          <w:color w:val="000000"/>
        </w:rPr>
        <w:tab/>
      </w:r>
      <w:r w:rsidRPr="003834E2">
        <w:rPr>
          <w:rFonts w:eastAsia="Times New Roman"/>
          <w:color w:val="000000"/>
        </w:rPr>
        <w:t>Information indicating the general conditions of use and existing improvements on adjoining properties within a 1,000-foot radius surrounding the subject property.</w:t>
      </w:r>
    </w:p>
    <w:p w14:paraId="6A48D1D6" w14:textId="2931A7D4" w:rsidR="00782045" w:rsidRPr="003834E2" w:rsidRDefault="00782045" w:rsidP="00C7561C">
      <w:pPr>
        <w:shd w:val="clear" w:color="auto" w:fill="FFFFFF"/>
        <w:ind w:left="1080" w:hanging="360"/>
        <w:rPr>
          <w:rFonts w:eastAsia="Times New Roman"/>
          <w:color w:val="000000"/>
        </w:rPr>
      </w:pPr>
      <w:r w:rsidRPr="003834E2">
        <w:rPr>
          <w:rFonts w:eastAsia="Times New Roman"/>
          <w:color w:val="000000"/>
        </w:rPr>
        <w:t>(2)</w:t>
      </w:r>
      <w:r w:rsidR="00C7561C" w:rsidRPr="003834E2">
        <w:rPr>
          <w:rFonts w:eastAsia="Times New Roman"/>
          <w:color w:val="000000"/>
        </w:rPr>
        <w:tab/>
      </w:r>
      <w:r w:rsidRPr="003834E2">
        <w:rPr>
          <w:rFonts w:eastAsia="Times New Roman"/>
          <w:color w:val="000000"/>
        </w:rPr>
        <w:t>A description of the potential environmental and ecological (including water, air, wildlife, and vegetation) effects of the proposed critical digital infrastructure electric substation on properties in the vicinity of the proposed development.</w:t>
      </w:r>
    </w:p>
    <w:p w14:paraId="06A6F5CF" w14:textId="52D0F337" w:rsidR="00782045" w:rsidRPr="003834E2" w:rsidRDefault="00782045" w:rsidP="00C7561C">
      <w:pPr>
        <w:shd w:val="clear" w:color="auto" w:fill="FFFFFF"/>
        <w:ind w:left="1080" w:hanging="360"/>
        <w:rPr>
          <w:rFonts w:eastAsia="Times New Roman"/>
          <w:color w:val="000000"/>
        </w:rPr>
      </w:pPr>
      <w:r w:rsidRPr="003834E2">
        <w:rPr>
          <w:rFonts w:eastAsia="Times New Roman"/>
          <w:color w:val="000000"/>
        </w:rPr>
        <w:lastRenderedPageBreak/>
        <w:t>(3)</w:t>
      </w:r>
      <w:r w:rsidR="00C7561C" w:rsidRPr="003834E2">
        <w:rPr>
          <w:rFonts w:eastAsia="Times New Roman"/>
          <w:color w:val="000000"/>
        </w:rPr>
        <w:tab/>
      </w:r>
      <w:r w:rsidRPr="003834E2">
        <w:rPr>
          <w:rFonts w:eastAsia="Times New Roman"/>
          <w:color w:val="000000"/>
        </w:rPr>
        <w:t>An assessment of the impact on nearby properties from electromagnetic fields to be generated by the critical digital infrastructure electric substation.</w:t>
      </w:r>
    </w:p>
    <w:p w14:paraId="4E30AB5D" w14:textId="002F7F6C" w:rsidR="00782045" w:rsidRPr="003834E2" w:rsidRDefault="00782045" w:rsidP="00C7561C">
      <w:pPr>
        <w:shd w:val="clear" w:color="auto" w:fill="FFFFFF"/>
        <w:ind w:left="1080" w:hanging="360"/>
        <w:rPr>
          <w:rFonts w:eastAsia="Times New Roman"/>
          <w:color w:val="000000"/>
        </w:rPr>
      </w:pPr>
      <w:r w:rsidRPr="003834E2">
        <w:rPr>
          <w:rFonts w:eastAsia="Times New Roman"/>
          <w:color w:val="000000"/>
        </w:rPr>
        <w:t>(4)</w:t>
      </w:r>
      <w:r w:rsidR="00C7561C" w:rsidRPr="003834E2">
        <w:rPr>
          <w:rFonts w:eastAsia="Times New Roman"/>
          <w:color w:val="000000"/>
        </w:rPr>
        <w:tab/>
      </w:r>
      <w:r w:rsidRPr="003834E2">
        <w:rPr>
          <w:rFonts w:eastAsia="Times New Roman"/>
          <w:color w:val="000000"/>
        </w:rPr>
        <w:t>An assessment of safety and reliability, including provisions for emergency operations and shutdowns.</w:t>
      </w:r>
    </w:p>
    <w:p w14:paraId="3C2AEC39" w14:textId="73E20A45" w:rsidR="00782045" w:rsidRPr="003834E2" w:rsidRDefault="00782045" w:rsidP="00C7561C">
      <w:pPr>
        <w:shd w:val="clear" w:color="auto" w:fill="FFFFFF"/>
        <w:ind w:left="1080" w:hanging="360"/>
        <w:rPr>
          <w:rFonts w:eastAsia="Times New Roman"/>
          <w:color w:val="000000"/>
        </w:rPr>
      </w:pPr>
      <w:r w:rsidRPr="003834E2">
        <w:rPr>
          <w:rFonts w:eastAsia="Times New Roman"/>
          <w:color w:val="000000"/>
        </w:rPr>
        <w:t>(5)</w:t>
      </w:r>
      <w:r w:rsidR="00C7561C" w:rsidRPr="003834E2">
        <w:rPr>
          <w:rFonts w:eastAsia="Times New Roman"/>
          <w:color w:val="000000"/>
        </w:rPr>
        <w:tab/>
      </w:r>
      <w:r w:rsidRPr="003834E2">
        <w:rPr>
          <w:rFonts w:eastAsia="Times New Roman"/>
          <w:color w:val="000000"/>
        </w:rPr>
        <w:t>Information as to how the applicant proposes to address the visual impact of the critical digital infrastructure electric substation on designated preservation areas, such as rural legacy areas, agricultural preservation areas, critical farms, Monocacy scenic river, designated heritage areas, historic sites and sites eligible for historic designation.</w:t>
      </w:r>
    </w:p>
    <w:p w14:paraId="55B50D97" w14:textId="3FA5E856" w:rsidR="00782045" w:rsidRPr="003834E2" w:rsidRDefault="00782045" w:rsidP="00C7561C">
      <w:pPr>
        <w:shd w:val="clear" w:color="auto" w:fill="FFFFFF"/>
        <w:ind w:left="1080" w:hanging="360"/>
        <w:rPr>
          <w:rFonts w:eastAsia="Times New Roman"/>
          <w:color w:val="000000"/>
        </w:rPr>
      </w:pPr>
      <w:r w:rsidRPr="003834E2">
        <w:rPr>
          <w:rFonts w:eastAsia="Times New Roman"/>
          <w:color w:val="000000"/>
        </w:rPr>
        <w:t>(6)</w:t>
      </w:r>
      <w:r w:rsidR="00C7561C" w:rsidRPr="003834E2">
        <w:rPr>
          <w:rFonts w:eastAsia="Times New Roman"/>
          <w:color w:val="000000"/>
        </w:rPr>
        <w:tab/>
      </w:r>
      <w:r w:rsidRPr="003834E2">
        <w:rPr>
          <w:rFonts w:eastAsia="Times New Roman"/>
          <w:color w:val="000000"/>
        </w:rPr>
        <w:t>A description of methods to be utilized to mitigate any waste disposal, air quality, visual or noise impacts associated with the development or operation of the critical digital infrastructure electric substation.</w:t>
      </w:r>
    </w:p>
    <w:p w14:paraId="1DD72D41" w14:textId="770774F5" w:rsidR="00782045" w:rsidRPr="003834E2" w:rsidRDefault="00782045" w:rsidP="00C7561C">
      <w:pPr>
        <w:shd w:val="clear" w:color="auto" w:fill="FFFFFF" w:themeFill="background1"/>
        <w:ind w:left="540" w:hanging="360"/>
      </w:pPr>
      <w:r w:rsidRPr="003834E2">
        <w:rPr>
          <w:rFonts w:eastAsia="Times New Roman"/>
          <w:color w:val="000000" w:themeColor="text1"/>
        </w:rPr>
        <w:t>(</w:t>
      </w:r>
      <w:r w:rsidR="00C7561C" w:rsidRPr="003834E2">
        <w:rPr>
          <w:rFonts w:eastAsia="Times New Roman"/>
          <w:color w:val="000000" w:themeColor="text1"/>
        </w:rPr>
        <w:t>D</w:t>
      </w:r>
      <w:r w:rsidRPr="003834E2">
        <w:rPr>
          <w:rFonts w:eastAsia="Times New Roman"/>
          <w:color w:val="000000" w:themeColor="text1"/>
        </w:rPr>
        <w:t>)</w:t>
      </w:r>
      <w:r w:rsidR="00C7561C" w:rsidRPr="003834E2">
        <w:rPr>
          <w:rFonts w:eastAsia="Times New Roman"/>
          <w:color w:val="000000" w:themeColor="text1"/>
        </w:rPr>
        <w:tab/>
        <w:t xml:space="preserve"> </w:t>
      </w:r>
      <w:r w:rsidRPr="003834E2">
        <w:rPr>
          <w:rFonts w:eastAsia="Times New Roman"/>
          <w:i/>
          <w:iCs/>
          <w:color w:val="000000" w:themeColor="text1"/>
        </w:rPr>
        <w:t>Design requirements.</w:t>
      </w:r>
    </w:p>
    <w:p w14:paraId="62EFD075" w14:textId="4E2B279B" w:rsidR="00782045" w:rsidRPr="00B454B7" w:rsidRDefault="00782045" w:rsidP="00C7561C">
      <w:pPr>
        <w:shd w:val="clear" w:color="auto" w:fill="FFFFFF"/>
        <w:ind w:left="1080" w:hanging="360"/>
        <w:rPr>
          <w:u w:val="single"/>
        </w:rPr>
      </w:pPr>
      <w:r w:rsidRPr="003834E2">
        <w:rPr>
          <w:rFonts w:eastAsia="Times New Roman"/>
          <w:color w:val="000000"/>
        </w:rPr>
        <w:t>(1)</w:t>
      </w:r>
      <w:r w:rsidR="00C7561C" w:rsidRPr="003834E2">
        <w:rPr>
          <w:rFonts w:eastAsia="Times New Roman"/>
          <w:color w:val="000000"/>
        </w:rPr>
        <w:tab/>
      </w:r>
      <w:r w:rsidRPr="003834E2">
        <w:rPr>
          <w:rFonts w:eastAsia="Times New Roman"/>
          <w:i/>
          <w:iCs/>
          <w:color w:val="000000"/>
        </w:rPr>
        <w:t>Landscaping, screening, and buffering.</w:t>
      </w:r>
    </w:p>
    <w:p w14:paraId="251CFB09" w14:textId="4A76F90B" w:rsidR="00782045" w:rsidRPr="00BA7681" w:rsidRDefault="00782045" w:rsidP="00C7561C">
      <w:pPr>
        <w:shd w:val="clear" w:color="auto" w:fill="FFFFFF"/>
        <w:ind w:left="1440" w:hanging="360"/>
        <w:rPr>
          <w:rFonts w:eastAsia="Times New Roman"/>
          <w:color w:val="000000"/>
        </w:rPr>
      </w:pPr>
      <w:r w:rsidRPr="00BA7681">
        <w:rPr>
          <w:rFonts w:eastAsia="Times New Roman"/>
          <w:color w:val="000000"/>
        </w:rPr>
        <w:t>(a)</w:t>
      </w:r>
      <w:r w:rsidR="00C7561C" w:rsidRPr="00BA7681">
        <w:rPr>
          <w:rFonts w:eastAsia="Times New Roman"/>
          <w:color w:val="000000"/>
        </w:rPr>
        <w:tab/>
      </w:r>
      <w:r w:rsidRPr="00BA7681">
        <w:rPr>
          <w:rFonts w:eastAsia="Times New Roman"/>
          <w:color w:val="000000"/>
        </w:rPr>
        <w:t>A landscaped buffer must include a four-season visual screen resulting in multi-layered, staggered rows of overstory and understory trees and shrubs that are a mix of evergreen and deciduous vegetation, with an emphasis on species that are native to Frederick County.</w:t>
      </w:r>
    </w:p>
    <w:p w14:paraId="63D75CA3" w14:textId="42AB8CF8" w:rsidR="00782045" w:rsidRPr="00BA7681" w:rsidRDefault="00782045" w:rsidP="00C7561C">
      <w:pPr>
        <w:shd w:val="clear" w:color="auto" w:fill="FFFFFF"/>
        <w:ind w:left="1440" w:hanging="360"/>
        <w:rPr>
          <w:rFonts w:eastAsia="Times New Roman"/>
          <w:color w:val="000000"/>
        </w:rPr>
      </w:pPr>
      <w:r w:rsidRPr="00BA7681">
        <w:rPr>
          <w:rFonts w:eastAsia="Times New Roman"/>
          <w:color w:val="000000"/>
        </w:rPr>
        <w:t>(b)</w:t>
      </w:r>
      <w:r w:rsidR="00C7561C" w:rsidRPr="00BA7681">
        <w:rPr>
          <w:rFonts w:eastAsia="Times New Roman"/>
          <w:color w:val="000000"/>
        </w:rPr>
        <w:tab/>
      </w:r>
      <w:r w:rsidRPr="00BA7681">
        <w:rPr>
          <w:rFonts w:eastAsia="Times New Roman"/>
          <w:color w:val="000000"/>
        </w:rPr>
        <w:t>The minimum height of overstory trees within a landscape screen or buffer at planting must be a minimum of 6 feet with a minimum caliper of 2 inches. The minimum height of understory trees and shrubs at the time of planting must be 3 gallon or larger. Trees and shrubs larger than the minimum sizes listed above will be required where the minimum planting sizes will not provide adequate screening or buffering within 2 years. Vegetation used to establish a visual screen shall not be trimmed so as to stunt upward and outward growth or to otherwise limit the effectiveness of the visual screen.</w:t>
      </w:r>
    </w:p>
    <w:p w14:paraId="5809C749" w14:textId="68AD0ABB" w:rsidR="00782045" w:rsidRPr="00BA7681" w:rsidRDefault="00782045" w:rsidP="00C7561C">
      <w:pPr>
        <w:shd w:val="clear" w:color="auto" w:fill="FFFFFF"/>
        <w:ind w:left="1440" w:hanging="360"/>
        <w:rPr>
          <w:rFonts w:eastAsia="Times New Roman"/>
          <w:color w:val="000000"/>
        </w:rPr>
      </w:pPr>
      <w:r w:rsidRPr="00BA7681">
        <w:rPr>
          <w:rFonts w:eastAsia="Times New Roman"/>
          <w:color w:val="000000"/>
        </w:rPr>
        <w:t>(c)</w:t>
      </w:r>
      <w:r w:rsidR="00C7561C" w:rsidRPr="00BA7681">
        <w:rPr>
          <w:rFonts w:eastAsia="Times New Roman"/>
          <w:color w:val="000000"/>
        </w:rPr>
        <w:tab/>
      </w:r>
      <w:r w:rsidRPr="00BA7681">
        <w:rPr>
          <w:rFonts w:eastAsia="Times New Roman"/>
          <w:color w:val="000000"/>
        </w:rPr>
        <w:t>A berm, wall, or fence may be used in combination with vegetation to satisfy the screening requirement where deemed appropriate by County Staff and the Planning Commission. Walls and fences must be made of quality materials and enhance rather than detract from the beautification of the site. Walls and fences that are in public view must avoid long, undifferentiated facades and long, plain sections by including a combination of the following design elements: variations in height, step-backs or recesses, changes in material, patterns, textures, colors, or use of accent materials.</w:t>
      </w:r>
    </w:p>
    <w:p w14:paraId="0A2F0ED8" w14:textId="4BE4984E" w:rsidR="00782045" w:rsidRPr="00BA7681" w:rsidRDefault="00782045" w:rsidP="00C7561C">
      <w:pPr>
        <w:shd w:val="clear" w:color="auto" w:fill="FFFFFF"/>
        <w:ind w:left="1440" w:hanging="360"/>
        <w:rPr>
          <w:rFonts w:eastAsia="Times New Roman"/>
          <w:color w:val="000000"/>
        </w:rPr>
      </w:pPr>
      <w:r w:rsidRPr="00BA7681">
        <w:rPr>
          <w:rFonts w:eastAsia="Times New Roman"/>
          <w:color w:val="000000"/>
        </w:rPr>
        <w:t>(d)</w:t>
      </w:r>
      <w:r w:rsidR="00C7561C" w:rsidRPr="00BA7681">
        <w:rPr>
          <w:rFonts w:eastAsia="Times New Roman"/>
          <w:color w:val="000000"/>
        </w:rPr>
        <w:tab/>
      </w:r>
      <w:r w:rsidRPr="00BA7681">
        <w:rPr>
          <w:rFonts w:eastAsia="Times New Roman"/>
          <w:color w:val="000000"/>
        </w:rPr>
        <w:t>If security fencing is proposed, vegetative screening must be placed between the fence and the public view. Fencing must be made of high quality materials. Chain-link and similar woven metal or plastic fencing shall not be used.</w:t>
      </w:r>
    </w:p>
    <w:p w14:paraId="4A592758" w14:textId="64358B9B" w:rsidR="00782045" w:rsidRPr="00BA7681" w:rsidRDefault="00782045" w:rsidP="00C7561C">
      <w:pPr>
        <w:shd w:val="clear" w:color="auto" w:fill="FFFFFF"/>
        <w:ind w:left="1440" w:hanging="360"/>
        <w:rPr>
          <w:rFonts w:eastAsia="Times New Roman"/>
          <w:color w:val="000000"/>
        </w:rPr>
      </w:pPr>
      <w:r w:rsidRPr="00BA7681">
        <w:rPr>
          <w:rFonts w:eastAsia="Times New Roman"/>
          <w:color w:val="000000"/>
        </w:rPr>
        <w:t>(e)</w:t>
      </w:r>
      <w:r w:rsidR="00C7561C" w:rsidRPr="00BA7681">
        <w:rPr>
          <w:rFonts w:eastAsia="Times New Roman"/>
          <w:color w:val="000000"/>
        </w:rPr>
        <w:tab/>
      </w:r>
      <w:r w:rsidRPr="00BA7681">
        <w:rPr>
          <w:rFonts w:eastAsia="Times New Roman"/>
          <w:color w:val="000000"/>
        </w:rPr>
        <w:t>If existing forest or hedgerows exist where screening or buffering is required, it must be preserved to the maximum extent practicable and supplemented with new plantings where necessary to provide the desired screening or buffering.</w:t>
      </w:r>
    </w:p>
    <w:p w14:paraId="5947419F" w14:textId="18C1C1BD" w:rsidR="00782045" w:rsidRPr="00BA7681" w:rsidRDefault="00782045" w:rsidP="00C7561C">
      <w:pPr>
        <w:shd w:val="clear" w:color="auto" w:fill="FFFFFF"/>
        <w:ind w:left="1440" w:hanging="360"/>
        <w:rPr>
          <w:rFonts w:eastAsia="Times New Roman"/>
          <w:color w:val="000000"/>
        </w:rPr>
      </w:pPr>
      <w:r w:rsidRPr="00BA7681">
        <w:rPr>
          <w:rFonts w:eastAsia="Times New Roman"/>
          <w:color w:val="000000"/>
        </w:rPr>
        <w:lastRenderedPageBreak/>
        <w:t>(f)</w:t>
      </w:r>
      <w:r w:rsidR="00C7561C" w:rsidRPr="00BA7681">
        <w:rPr>
          <w:rFonts w:eastAsia="Times New Roman"/>
          <w:color w:val="000000"/>
        </w:rPr>
        <w:tab/>
      </w:r>
      <w:r w:rsidRPr="00BA7681">
        <w:rPr>
          <w:rFonts w:eastAsia="Times New Roman"/>
          <w:color w:val="000000"/>
        </w:rPr>
        <w:t>All landscaping, screening, and buffering must be maintained in living condition.</w:t>
      </w:r>
    </w:p>
    <w:p w14:paraId="1DAD44C2" w14:textId="5BD07EE9" w:rsidR="00782045" w:rsidRPr="00BA7681" w:rsidRDefault="00782045" w:rsidP="00C7561C">
      <w:pPr>
        <w:shd w:val="clear" w:color="auto" w:fill="FFFFFF"/>
        <w:ind w:left="1440" w:hanging="360"/>
        <w:rPr>
          <w:rFonts w:eastAsia="Times New Roman"/>
          <w:color w:val="000000"/>
        </w:rPr>
      </w:pPr>
      <w:r w:rsidRPr="00BA7681">
        <w:rPr>
          <w:rFonts w:eastAsia="Times New Roman"/>
          <w:color w:val="000000"/>
        </w:rPr>
        <w:t>(g)</w:t>
      </w:r>
      <w:r w:rsidR="00522437" w:rsidRPr="00BA7681">
        <w:rPr>
          <w:rFonts w:eastAsia="Times New Roman"/>
          <w:color w:val="000000"/>
        </w:rPr>
        <w:tab/>
      </w:r>
      <w:r w:rsidRPr="00BA7681">
        <w:rPr>
          <w:rFonts w:eastAsia="Times New Roman"/>
          <w:color w:val="000000"/>
        </w:rPr>
        <w:t>The Planning Commission may approve a modification to the landscaping, buffering, and screening standards where an alternate landscaping, buffering, and screening plan is provided that meets the purpose and intent of this section.</w:t>
      </w:r>
    </w:p>
    <w:p w14:paraId="1B3391B5" w14:textId="5D0184BA" w:rsidR="00782045" w:rsidRPr="00BA7681" w:rsidRDefault="00782045" w:rsidP="00C7561C">
      <w:pPr>
        <w:shd w:val="clear" w:color="auto" w:fill="FFFFFF"/>
        <w:ind w:left="1440" w:hanging="360"/>
        <w:rPr>
          <w:rFonts w:eastAsia="Times New Roman"/>
          <w:color w:val="000000"/>
        </w:rPr>
      </w:pPr>
      <w:r w:rsidRPr="00BA7681">
        <w:rPr>
          <w:rFonts w:eastAsia="Times New Roman"/>
          <w:color w:val="000000"/>
        </w:rPr>
        <w:t>(h)</w:t>
      </w:r>
      <w:r w:rsidR="00522437" w:rsidRPr="00BA7681">
        <w:rPr>
          <w:rFonts w:eastAsia="Times New Roman"/>
          <w:color w:val="000000"/>
        </w:rPr>
        <w:tab/>
      </w:r>
      <w:r w:rsidRPr="00BA7681">
        <w:rPr>
          <w:rFonts w:eastAsia="Times New Roman"/>
          <w:color w:val="000000"/>
        </w:rPr>
        <w:t>Applicant must submit a landscape, buffering, and screening plan as part of the site plan application addressing the requirements and timing of plantings. Screening and buffering must be installed as early in the development process as possible. Occupancy shall not be granted if screening and buffering requirements are not installed in accordance with the approved site plan.</w:t>
      </w:r>
    </w:p>
    <w:p w14:paraId="24698E51" w14:textId="08DA5F91" w:rsidR="00782045" w:rsidRPr="00BA7681" w:rsidRDefault="00782045" w:rsidP="00522437">
      <w:pPr>
        <w:shd w:val="clear" w:color="auto" w:fill="FFFFFF"/>
        <w:ind w:left="1080" w:hanging="360"/>
      </w:pPr>
      <w:r w:rsidRPr="00BA7681">
        <w:rPr>
          <w:rFonts w:eastAsia="Times New Roman"/>
          <w:color w:val="000000"/>
        </w:rPr>
        <w:t>(2)</w:t>
      </w:r>
      <w:r w:rsidR="00522437" w:rsidRPr="00BA7681">
        <w:rPr>
          <w:rFonts w:eastAsia="Times New Roman"/>
          <w:color w:val="000000"/>
        </w:rPr>
        <w:tab/>
      </w:r>
      <w:r w:rsidRPr="00BA7681">
        <w:rPr>
          <w:rFonts w:eastAsia="Times New Roman"/>
          <w:color w:val="000000"/>
        </w:rPr>
        <w:t>Lighting, if provided, must comply with § </w:t>
      </w:r>
      <w:hyperlink r:id="rId29" w:anchor="JD_1-19-6.500" w:history="1">
        <w:r w:rsidRPr="00BA7681">
          <w:rPr>
            <w:rFonts w:eastAsia="Times New Roman"/>
          </w:rPr>
          <w:t>1-19-6.500</w:t>
        </w:r>
      </w:hyperlink>
      <w:r w:rsidRPr="00BA7681">
        <w:rPr>
          <w:rFonts w:eastAsia="Times New Roman"/>
          <w:color w:val="000000"/>
        </w:rPr>
        <w:t>, and light poles shall not exceed a height of 18 feet. The Planning Commission may reduce lighting height(s) where deemed appropriate by the Planning Commission.</w:t>
      </w:r>
    </w:p>
    <w:p w14:paraId="008590CC" w14:textId="69AC97D4" w:rsidR="00782045" w:rsidRPr="00BA7681" w:rsidRDefault="00782045" w:rsidP="00522437">
      <w:pPr>
        <w:shd w:val="clear" w:color="auto" w:fill="FFFFFF"/>
        <w:ind w:left="1080" w:hanging="360"/>
      </w:pPr>
      <w:r w:rsidRPr="00BA7681">
        <w:rPr>
          <w:rFonts w:eastAsia="Times New Roman"/>
          <w:color w:val="000000"/>
        </w:rPr>
        <w:t>(3)</w:t>
      </w:r>
      <w:r w:rsidR="00522437" w:rsidRPr="00BA7681">
        <w:rPr>
          <w:rFonts w:eastAsia="Times New Roman"/>
          <w:color w:val="000000"/>
        </w:rPr>
        <w:tab/>
      </w:r>
      <w:r w:rsidRPr="00BA7681">
        <w:rPr>
          <w:rFonts w:eastAsia="Times New Roman"/>
          <w:i/>
          <w:iCs/>
          <w:color w:val="000000"/>
        </w:rPr>
        <w:t>Noise.</w:t>
      </w:r>
    </w:p>
    <w:p w14:paraId="1F108DA5" w14:textId="5E1762D3" w:rsidR="00782045" w:rsidRPr="00EA2786" w:rsidRDefault="00782045" w:rsidP="00522437">
      <w:pPr>
        <w:shd w:val="clear" w:color="auto" w:fill="FFFFFF"/>
        <w:ind w:left="1440" w:hanging="360"/>
        <w:rPr>
          <w:rFonts w:eastAsia="Times New Roman"/>
          <w:color w:val="000000"/>
        </w:rPr>
      </w:pPr>
      <w:r w:rsidRPr="00EA2786">
        <w:rPr>
          <w:rFonts w:eastAsia="Times New Roman"/>
          <w:color w:val="000000"/>
        </w:rPr>
        <w:t>(a)</w:t>
      </w:r>
      <w:r w:rsidR="00522437" w:rsidRPr="00EA2786">
        <w:rPr>
          <w:rFonts w:eastAsia="Times New Roman"/>
          <w:color w:val="000000"/>
        </w:rPr>
        <w:tab/>
      </w:r>
      <w:r w:rsidRPr="00EA2786">
        <w:rPr>
          <w:rFonts w:eastAsia="Times New Roman"/>
          <w:color w:val="000000"/>
        </w:rPr>
        <w:t>Noise will be measured with a sound level meter.</w:t>
      </w:r>
    </w:p>
    <w:p w14:paraId="5916BADF" w14:textId="2C0A6437" w:rsidR="00782045" w:rsidRPr="00EA2786" w:rsidRDefault="00522437" w:rsidP="00522437">
      <w:pPr>
        <w:shd w:val="clear" w:color="auto" w:fill="FFFFFF"/>
        <w:ind w:left="1440" w:hanging="360"/>
        <w:rPr>
          <w:rFonts w:eastAsia="Times New Roman"/>
          <w:color w:val="000000"/>
        </w:rPr>
      </w:pPr>
      <w:r w:rsidRPr="00EA2786">
        <w:rPr>
          <w:rFonts w:eastAsia="Times New Roman"/>
          <w:color w:val="000000"/>
        </w:rPr>
        <w:t>(</w:t>
      </w:r>
      <w:r w:rsidR="00782045" w:rsidRPr="00EA2786">
        <w:rPr>
          <w:rFonts w:eastAsia="Times New Roman"/>
          <w:color w:val="000000"/>
        </w:rPr>
        <w:t>b)</w:t>
      </w:r>
      <w:r w:rsidRPr="00EA2786">
        <w:rPr>
          <w:rFonts w:eastAsia="Times New Roman"/>
          <w:color w:val="000000"/>
        </w:rPr>
        <w:tab/>
      </w:r>
      <w:r w:rsidR="00782045" w:rsidRPr="00EA2786">
        <w:rPr>
          <w:rFonts w:eastAsia="Times New Roman"/>
          <w:color w:val="000000"/>
        </w:rPr>
        <w:t>The following table describes the maximum sound pressure level permitted from any source and measured at any adjacent property line.</w:t>
      </w:r>
    </w:p>
    <w:p w14:paraId="580BF0BD" w14:textId="77777777" w:rsidR="00782045" w:rsidRPr="00B454B7" w:rsidRDefault="00782045" w:rsidP="00782045">
      <w:pPr>
        <w:shd w:val="clear" w:color="auto" w:fill="FFFFFF"/>
        <w:rPr>
          <w:rFonts w:eastAsia="Times New Roman"/>
          <w:color w:val="000000"/>
          <w:u w:val="single"/>
        </w:rPr>
      </w:pPr>
      <w:r w:rsidRPr="00B454B7">
        <w:rPr>
          <w:rFonts w:eastAsia="Times New Roman"/>
          <w:color w:val="000000"/>
          <w:u w:val="single"/>
        </w:rPr>
        <w:t> </w:t>
      </w:r>
    </w:p>
    <w:tbl>
      <w:tblPr>
        <w:tblW w:w="10500" w:type="dxa"/>
        <w:tblCellMar>
          <w:left w:w="10" w:type="dxa"/>
          <w:right w:w="10" w:type="dxa"/>
        </w:tblCellMar>
        <w:tblLook w:val="0000" w:firstRow="0" w:lastRow="0" w:firstColumn="0" w:lastColumn="0" w:noHBand="0" w:noVBand="0"/>
      </w:tblPr>
      <w:tblGrid>
        <w:gridCol w:w="4821"/>
        <w:gridCol w:w="5679"/>
      </w:tblGrid>
      <w:tr w:rsidR="00782045" w:rsidRPr="00B454B7" w14:paraId="069230DD" w14:textId="77777777" w:rsidTr="00B2736B">
        <w:tc>
          <w:tcPr>
            <w:tcW w:w="4821" w:type="dxa"/>
            <w:tcBorders>
              <w:top w:val="single" w:sz="8" w:space="0" w:color="000000"/>
              <w:left w:val="single" w:sz="8" w:space="0" w:color="000000"/>
              <w:bottom w:val="single" w:sz="8" w:space="0" w:color="000000"/>
              <w:right w:val="single" w:sz="8" w:space="0" w:color="000000"/>
            </w:tcBorders>
            <w:shd w:val="clear" w:color="auto" w:fill="auto"/>
            <w:tcMar>
              <w:top w:w="32" w:type="dxa"/>
              <w:left w:w="108" w:type="dxa"/>
              <w:bottom w:w="32" w:type="dxa"/>
              <w:right w:w="108" w:type="dxa"/>
            </w:tcMar>
          </w:tcPr>
          <w:p w14:paraId="5D1F5E39" w14:textId="77777777" w:rsidR="00782045" w:rsidRPr="00EA2786" w:rsidRDefault="00782045" w:rsidP="00B2736B">
            <w:pPr>
              <w:jc w:val="center"/>
            </w:pPr>
            <w:r w:rsidRPr="00EA2786">
              <w:rPr>
                <w:rFonts w:eastAsia="Times New Roman"/>
                <w:b/>
                <w:bCs/>
                <w:i/>
                <w:iCs/>
              </w:rPr>
              <w:t>Sound Measured To</w:t>
            </w:r>
          </w:p>
        </w:tc>
        <w:tc>
          <w:tcPr>
            <w:tcW w:w="5679" w:type="dxa"/>
            <w:tcBorders>
              <w:top w:val="single" w:sz="8" w:space="0" w:color="000000"/>
              <w:left w:val="single" w:sz="8" w:space="0" w:color="000000"/>
              <w:bottom w:val="single" w:sz="8" w:space="0" w:color="000000"/>
              <w:right w:val="single" w:sz="8" w:space="0" w:color="000000"/>
            </w:tcBorders>
            <w:shd w:val="clear" w:color="auto" w:fill="auto"/>
            <w:tcMar>
              <w:top w:w="32" w:type="dxa"/>
              <w:left w:w="108" w:type="dxa"/>
              <w:bottom w:w="32" w:type="dxa"/>
              <w:right w:w="108" w:type="dxa"/>
            </w:tcMar>
          </w:tcPr>
          <w:p w14:paraId="176E8933" w14:textId="77777777" w:rsidR="00782045" w:rsidRPr="00EA2786" w:rsidRDefault="00782045" w:rsidP="00B2736B">
            <w:pPr>
              <w:jc w:val="center"/>
            </w:pPr>
            <w:r w:rsidRPr="00EA2786">
              <w:rPr>
                <w:rFonts w:eastAsia="Times New Roman"/>
                <w:b/>
                <w:bCs/>
                <w:i/>
                <w:iCs/>
              </w:rPr>
              <w:t>Decibels Continuous Slow Meter Responses</w:t>
            </w:r>
          </w:p>
        </w:tc>
      </w:tr>
      <w:tr w:rsidR="00782045" w:rsidRPr="00B454B7" w14:paraId="7B829A59" w14:textId="77777777" w:rsidTr="00B2736B">
        <w:tc>
          <w:tcPr>
            <w:tcW w:w="4821" w:type="dxa"/>
            <w:tcBorders>
              <w:top w:val="single" w:sz="8" w:space="0" w:color="000000"/>
              <w:left w:val="single" w:sz="8" w:space="0" w:color="000000"/>
              <w:bottom w:val="single" w:sz="8" w:space="0" w:color="000000"/>
              <w:right w:val="single" w:sz="8" w:space="0" w:color="000000"/>
            </w:tcBorders>
            <w:shd w:val="clear" w:color="auto" w:fill="auto"/>
            <w:tcMar>
              <w:top w:w="32" w:type="dxa"/>
              <w:left w:w="108" w:type="dxa"/>
              <w:bottom w:w="32" w:type="dxa"/>
              <w:right w:w="108" w:type="dxa"/>
            </w:tcMar>
          </w:tcPr>
          <w:p w14:paraId="31693EC4" w14:textId="77777777" w:rsidR="00782045" w:rsidRPr="00EA2786" w:rsidRDefault="00782045" w:rsidP="00B2736B">
            <w:pPr>
              <w:jc w:val="center"/>
              <w:rPr>
                <w:rFonts w:eastAsia="Times New Roman"/>
              </w:rPr>
            </w:pPr>
            <w:r w:rsidRPr="00EA2786">
              <w:rPr>
                <w:rFonts w:eastAsia="Times New Roman"/>
              </w:rPr>
              <w:t>Industrial uses</w:t>
            </w:r>
          </w:p>
        </w:tc>
        <w:tc>
          <w:tcPr>
            <w:tcW w:w="5679" w:type="dxa"/>
            <w:tcBorders>
              <w:top w:val="single" w:sz="8" w:space="0" w:color="000000"/>
              <w:left w:val="single" w:sz="8" w:space="0" w:color="000000"/>
              <w:bottom w:val="single" w:sz="8" w:space="0" w:color="000000"/>
              <w:right w:val="single" w:sz="8" w:space="0" w:color="000000"/>
            </w:tcBorders>
            <w:shd w:val="clear" w:color="auto" w:fill="auto"/>
            <w:tcMar>
              <w:top w:w="32" w:type="dxa"/>
              <w:left w:w="108" w:type="dxa"/>
              <w:bottom w:w="32" w:type="dxa"/>
              <w:right w:w="108" w:type="dxa"/>
            </w:tcMar>
          </w:tcPr>
          <w:p w14:paraId="2D99ACB0" w14:textId="77777777" w:rsidR="00782045" w:rsidRPr="00EA2786" w:rsidRDefault="00782045" w:rsidP="00B2736B">
            <w:pPr>
              <w:jc w:val="center"/>
              <w:rPr>
                <w:rFonts w:eastAsia="Times New Roman"/>
              </w:rPr>
            </w:pPr>
            <w:r w:rsidRPr="00EA2786">
              <w:rPr>
                <w:rFonts w:eastAsia="Times New Roman"/>
              </w:rPr>
              <w:t>70</w:t>
            </w:r>
          </w:p>
        </w:tc>
      </w:tr>
      <w:tr w:rsidR="00782045" w:rsidRPr="00B454B7" w14:paraId="4DA89646" w14:textId="77777777" w:rsidTr="00B2736B">
        <w:tc>
          <w:tcPr>
            <w:tcW w:w="4821" w:type="dxa"/>
            <w:tcBorders>
              <w:top w:val="single" w:sz="8" w:space="0" w:color="000000"/>
              <w:left w:val="single" w:sz="8" w:space="0" w:color="000000"/>
              <w:bottom w:val="single" w:sz="8" w:space="0" w:color="000000"/>
              <w:right w:val="single" w:sz="8" w:space="0" w:color="000000"/>
            </w:tcBorders>
            <w:shd w:val="clear" w:color="auto" w:fill="auto"/>
            <w:tcMar>
              <w:top w:w="32" w:type="dxa"/>
              <w:left w:w="108" w:type="dxa"/>
              <w:bottom w:w="32" w:type="dxa"/>
              <w:right w:w="108" w:type="dxa"/>
            </w:tcMar>
          </w:tcPr>
          <w:p w14:paraId="5C68544C" w14:textId="77777777" w:rsidR="00782045" w:rsidRPr="00EA2786" w:rsidRDefault="00782045" w:rsidP="00B2736B">
            <w:pPr>
              <w:jc w:val="center"/>
              <w:rPr>
                <w:rFonts w:eastAsia="Times New Roman"/>
              </w:rPr>
            </w:pPr>
            <w:r w:rsidRPr="00EA2786">
              <w:rPr>
                <w:rFonts w:eastAsia="Times New Roman"/>
              </w:rPr>
              <w:t>Commercial uses</w:t>
            </w:r>
          </w:p>
        </w:tc>
        <w:tc>
          <w:tcPr>
            <w:tcW w:w="5679" w:type="dxa"/>
            <w:tcBorders>
              <w:top w:val="single" w:sz="8" w:space="0" w:color="000000"/>
              <w:left w:val="single" w:sz="8" w:space="0" w:color="000000"/>
              <w:bottom w:val="single" w:sz="8" w:space="0" w:color="000000"/>
              <w:right w:val="single" w:sz="8" w:space="0" w:color="000000"/>
            </w:tcBorders>
            <w:shd w:val="clear" w:color="auto" w:fill="auto"/>
            <w:tcMar>
              <w:top w:w="32" w:type="dxa"/>
              <w:left w:w="108" w:type="dxa"/>
              <w:bottom w:w="32" w:type="dxa"/>
              <w:right w:w="108" w:type="dxa"/>
            </w:tcMar>
          </w:tcPr>
          <w:p w14:paraId="2976CD24" w14:textId="77777777" w:rsidR="00782045" w:rsidRPr="00EA2786" w:rsidRDefault="00782045" w:rsidP="00B2736B">
            <w:pPr>
              <w:jc w:val="center"/>
              <w:rPr>
                <w:rFonts w:eastAsia="Times New Roman"/>
              </w:rPr>
            </w:pPr>
            <w:r w:rsidRPr="00EA2786">
              <w:rPr>
                <w:rFonts w:eastAsia="Times New Roman"/>
              </w:rPr>
              <w:t>64</w:t>
            </w:r>
          </w:p>
        </w:tc>
      </w:tr>
      <w:tr w:rsidR="00782045" w:rsidRPr="00B454B7" w14:paraId="7C00C025" w14:textId="77777777" w:rsidTr="00B2736B">
        <w:tc>
          <w:tcPr>
            <w:tcW w:w="4821" w:type="dxa"/>
            <w:tcBorders>
              <w:top w:val="single" w:sz="8" w:space="0" w:color="000000"/>
              <w:left w:val="single" w:sz="8" w:space="0" w:color="000000"/>
              <w:bottom w:val="single" w:sz="8" w:space="0" w:color="000000"/>
              <w:right w:val="single" w:sz="8" w:space="0" w:color="000000"/>
            </w:tcBorders>
            <w:shd w:val="clear" w:color="auto" w:fill="auto"/>
            <w:tcMar>
              <w:top w:w="32" w:type="dxa"/>
              <w:left w:w="108" w:type="dxa"/>
              <w:bottom w:w="32" w:type="dxa"/>
              <w:right w:w="108" w:type="dxa"/>
            </w:tcMar>
          </w:tcPr>
          <w:p w14:paraId="5799DE1C" w14:textId="77777777" w:rsidR="00782045" w:rsidRPr="00EA2786" w:rsidRDefault="00782045" w:rsidP="00B2736B">
            <w:pPr>
              <w:jc w:val="center"/>
              <w:rPr>
                <w:rFonts w:eastAsia="Times New Roman"/>
              </w:rPr>
            </w:pPr>
            <w:r w:rsidRPr="00EA2786">
              <w:rPr>
                <w:rFonts w:eastAsia="Times New Roman"/>
              </w:rPr>
              <w:t>Residential uses in any zoning district</w:t>
            </w:r>
          </w:p>
        </w:tc>
        <w:tc>
          <w:tcPr>
            <w:tcW w:w="5679" w:type="dxa"/>
            <w:tcBorders>
              <w:top w:val="single" w:sz="8" w:space="0" w:color="000000"/>
              <w:left w:val="single" w:sz="8" w:space="0" w:color="000000"/>
              <w:bottom w:val="single" w:sz="8" w:space="0" w:color="000000"/>
              <w:right w:val="single" w:sz="8" w:space="0" w:color="000000"/>
            </w:tcBorders>
            <w:shd w:val="clear" w:color="auto" w:fill="auto"/>
            <w:tcMar>
              <w:top w:w="32" w:type="dxa"/>
              <w:left w:w="108" w:type="dxa"/>
              <w:bottom w:w="32" w:type="dxa"/>
              <w:right w:w="108" w:type="dxa"/>
            </w:tcMar>
          </w:tcPr>
          <w:p w14:paraId="44EABA7A" w14:textId="77777777" w:rsidR="00782045" w:rsidRPr="00EA2786" w:rsidRDefault="00782045" w:rsidP="00B2736B">
            <w:pPr>
              <w:jc w:val="center"/>
              <w:rPr>
                <w:rFonts w:eastAsia="Times New Roman"/>
              </w:rPr>
            </w:pPr>
            <w:r w:rsidRPr="00EA2786">
              <w:rPr>
                <w:rFonts w:eastAsia="Times New Roman"/>
              </w:rPr>
              <w:t>55</w:t>
            </w:r>
          </w:p>
        </w:tc>
      </w:tr>
      <w:tr w:rsidR="00782045" w:rsidRPr="00B454B7" w14:paraId="4873A896" w14:textId="77777777" w:rsidTr="00B2736B">
        <w:tc>
          <w:tcPr>
            <w:tcW w:w="4821" w:type="dxa"/>
            <w:tcBorders>
              <w:top w:val="single" w:sz="8" w:space="0" w:color="000000"/>
              <w:left w:val="single" w:sz="8" w:space="0" w:color="000000"/>
              <w:bottom w:val="single" w:sz="8" w:space="0" w:color="000000"/>
              <w:right w:val="single" w:sz="8" w:space="0" w:color="000000"/>
            </w:tcBorders>
            <w:shd w:val="clear" w:color="auto" w:fill="auto"/>
            <w:tcMar>
              <w:top w:w="32" w:type="dxa"/>
              <w:left w:w="108" w:type="dxa"/>
              <w:bottom w:w="32" w:type="dxa"/>
              <w:right w:w="108" w:type="dxa"/>
            </w:tcMar>
          </w:tcPr>
          <w:p w14:paraId="43D845E0" w14:textId="77777777" w:rsidR="00782045" w:rsidRPr="00EA2786" w:rsidRDefault="00782045" w:rsidP="00B2736B">
            <w:pPr>
              <w:jc w:val="center"/>
              <w:rPr>
                <w:rFonts w:eastAsia="Times New Roman"/>
              </w:rPr>
            </w:pPr>
            <w:r w:rsidRPr="00EA2786">
              <w:rPr>
                <w:rFonts w:eastAsia="Times New Roman"/>
              </w:rPr>
              <w:t>Institutional uses</w:t>
            </w:r>
          </w:p>
        </w:tc>
        <w:tc>
          <w:tcPr>
            <w:tcW w:w="5679" w:type="dxa"/>
            <w:tcBorders>
              <w:top w:val="single" w:sz="8" w:space="0" w:color="000000"/>
              <w:left w:val="single" w:sz="8" w:space="0" w:color="000000"/>
              <w:bottom w:val="single" w:sz="8" w:space="0" w:color="000000"/>
              <w:right w:val="single" w:sz="8" w:space="0" w:color="000000"/>
            </w:tcBorders>
            <w:shd w:val="clear" w:color="auto" w:fill="auto"/>
            <w:tcMar>
              <w:top w:w="32" w:type="dxa"/>
              <w:left w:w="108" w:type="dxa"/>
              <w:bottom w:w="32" w:type="dxa"/>
              <w:right w:w="108" w:type="dxa"/>
            </w:tcMar>
          </w:tcPr>
          <w:p w14:paraId="5AFD74B8" w14:textId="77777777" w:rsidR="00782045" w:rsidRPr="00EA2786" w:rsidRDefault="00782045" w:rsidP="00B2736B">
            <w:pPr>
              <w:jc w:val="center"/>
              <w:rPr>
                <w:rFonts w:eastAsia="Times New Roman"/>
              </w:rPr>
            </w:pPr>
            <w:r w:rsidRPr="00EA2786">
              <w:rPr>
                <w:rFonts w:eastAsia="Times New Roman"/>
              </w:rPr>
              <w:t>55</w:t>
            </w:r>
          </w:p>
        </w:tc>
      </w:tr>
      <w:tr w:rsidR="00782045" w:rsidRPr="00B454B7" w14:paraId="19CCB7B4" w14:textId="77777777" w:rsidTr="00B2736B">
        <w:tc>
          <w:tcPr>
            <w:tcW w:w="4821" w:type="dxa"/>
            <w:tcBorders>
              <w:top w:val="single" w:sz="8" w:space="0" w:color="000000"/>
              <w:left w:val="single" w:sz="8" w:space="0" w:color="000000"/>
              <w:bottom w:val="single" w:sz="8" w:space="0" w:color="000000"/>
              <w:right w:val="single" w:sz="8" w:space="0" w:color="000000"/>
            </w:tcBorders>
            <w:shd w:val="clear" w:color="auto" w:fill="auto"/>
            <w:tcMar>
              <w:top w:w="32" w:type="dxa"/>
              <w:left w:w="108" w:type="dxa"/>
              <w:bottom w:w="32" w:type="dxa"/>
              <w:right w:w="108" w:type="dxa"/>
            </w:tcMar>
          </w:tcPr>
          <w:p w14:paraId="181751FE" w14:textId="77777777" w:rsidR="00782045" w:rsidRPr="00EA2786" w:rsidRDefault="00782045" w:rsidP="00B2736B">
            <w:pPr>
              <w:jc w:val="center"/>
              <w:rPr>
                <w:rFonts w:eastAsia="Times New Roman"/>
              </w:rPr>
            </w:pPr>
            <w:r w:rsidRPr="00EA2786">
              <w:rPr>
                <w:rFonts w:eastAsia="Times New Roman"/>
              </w:rPr>
              <w:t>All other uses</w:t>
            </w:r>
          </w:p>
        </w:tc>
        <w:tc>
          <w:tcPr>
            <w:tcW w:w="5679" w:type="dxa"/>
            <w:tcBorders>
              <w:top w:val="single" w:sz="8" w:space="0" w:color="000000"/>
              <w:left w:val="single" w:sz="8" w:space="0" w:color="000000"/>
              <w:bottom w:val="single" w:sz="8" w:space="0" w:color="000000"/>
              <w:right w:val="single" w:sz="8" w:space="0" w:color="000000"/>
            </w:tcBorders>
            <w:shd w:val="clear" w:color="auto" w:fill="auto"/>
            <w:tcMar>
              <w:top w:w="32" w:type="dxa"/>
              <w:left w:w="108" w:type="dxa"/>
              <w:bottom w:w="32" w:type="dxa"/>
              <w:right w:w="108" w:type="dxa"/>
            </w:tcMar>
          </w:tcPr>
          <w:p w14:paraId="51B14C66" w14:textId="77777777" w:rsidR="00782045" w:rsidRPr="00EA2786" w:rsidRDefault="00782045" w:rsidP="00B2736B">
            <w:pPr>
              <w:jc w:val="center"/>
              <w:rPr>
                <w:rFonts w:eastAsia="Times New Roman"/>
              </w:rPr>
            </w:pPr>
            <w:r w:rsidRPr="00EA2786">
              <w:rPr>
                <w:rFonts w:eastAsia="Times New Roman"/>
              </w:rPr>
              <w:t>55</w:t>
            </w:r>
          </w:p>
        </w:tc>
      </w:tr>
    </w:tbl>
    <w:p w14:paraId="5DB03547" w14:textId="77777777" w:rsidR="00782045" w:rsidRPr="00B454B7" w:rsidRDefault="00782045" w:rsidP="00782045">
      <w:pPr>
        <w:shd w:val="clear" w:color="auto" w:fill="FFFFFF"/>
        <w:rPr>
          <w:rFonts w:eastAsia="Times New Roman"/>
          <w:color w:val="000000"/>
          <w:u w:val="single"/>
        </w:rPr>
      </w:pPr>
      <w:r w:rsidRPr="00B454B7">
        <w:rPr>
          <w:rFonts w:eastAsia="Times New Roman"/>
          <w:color w:val="000000"/>
          <w:u w:val="single"/>
        </w:rPr>
        <w:t> </w:t>
      </w:r>
    </w:p>
    <w:p w14:paraId="4BF8CA2C" w14:textId="77014C95" w:rsidR="00782045" w:rsidRPr="00B454B7" w:rsidRDefault="00782045" w:rsidP="00522437">
      <w:pPr>
        <w:shd w:val="clear" w:color="auto" w:fill="FFFFFF" w:themeFill="background1"/>
        <w:ind w:left="1440" w:hanging="360"/>
        <w:rPr>
          <w:rFonts w:eastAsia="Times New Roman"/>
          <w:color w:val="000000"/>
          <w:u w:val="single"/>
        </w:rPr>
      </w:pPr>
      <w:r w:rsidRPr="00B454B7">
        <w:rPr>
          <w:rFonts w:eastAsia="Times New Roman"/>
          <w:color w:val="000000" w:themeColor="text1"/>
          <w:u w:val="single"/>
        </w:rPr>
        <w:t>(c)</w:t>
      </w:r>
      <w:r w:rsidR="00522437">
        <w:rPr>
          <w:rFonts w:eastAsia="Times New Roman"/>
          <w:color w:val="000000" w:themeColor="text1"/>
          <w:u w:val="single"/>
        </w:rPr>
        <w:tab/>
      </w:r>
      <w:r w:rsidRPr="00B454B7">
        <w:rPr>
          <w:rFonts w:eastAsia="Times New Roman"/>
          <w:color w:val="000000" w:themeColor="text1"/>
          <w:u w:val="single"/>
        </w:rPr>
        <w:t>All applications for site plan approval must include a sound study that is prepared by a qualified engineer with experience in environmental acoustics.   The purpose of the detailed study is to assess the impact of all noise sources and determine the appropriate layout, design, and control measures. The study must include:</w:t>
      </w:r>
    </w:p>
    <w:p w14:paraId="2270CA9C" w14:textId="67AB3AF8" w:rsidR="00782045" w:rsidRPr="00B454B7" w:rsidRDefault="00782045" w:rsidP="00522437">
      <w:pPr>
        <w:shd w:val="clear" w:color="auto" w:fill="FFFFFF"/>
        <w:ind w:left="1800" w:hanging="360"/>
        <w:rPr>
          <w:rFonts w:eastAsia="Times New Roman"/>
          <w:color w:val="000000"/>
          <w:u w:val="single"/>
        </w:rPr>
      </w:pPr>
      <w:r w:rsidRPr="00B454B7">
        <w:rPr>
          <w:rFonts w:eastAsia="Times New Roman"/>
          <w:color w:val="000000"/>
          <w:u w:val="single"/>
        </w:rPr>
        <w:t>1.</w:t>
      </w:r>
      <w:r w:rsidR="00522437">
        <w:rPr>
          <w:rFonts w:eastAsia="Times New Roman"/>
          <w:color w:val="000000"/>
          <w:u w:val="single"/>
        </w:rPr>
        <w:tab/>
      </w:r>
      <w:r w:rsidRPr="00B454B7">
        <w:rPr>
          <w:rFonts w:eastAsia="Times New Roman"/>
          <w:color w:val="000000"/>
          <w:u w:val="single"/>
        </w:rPr>
        <w:t>Details of assessment methodology.</w:t>
      </w:r>
    </w:p>
    <w:p w14:paraId="5C19873B" w14:textId="0AB5492E" w:rsidR="00782045" w:rsidRPr="00B454B7" w:rsidRDefault="00782045" w:rsidP="00522437">
      <w:pPr>
        <w:shd w:val="clear" w:color="auto" w:fill="FFFFFF"/>
        <w:ind w:left="1800" w:hanging="360"/>
        <w:rPr>
          <w:rFonts w:eastAsia="Times New Roman"/>
          <w:color w:val="000000"/>
          <w:u w:val="single"/>
        </w:rPr>
      </w:pPr>
      <w:r w:rsidRPr="00B454B7">
        <w:rPr>
          <w:rFonts w:eastAsia="Times New Roman"/>
          <w:color w:val="000000"/>
          <w:u w:val="single"/>
        </w:rPr>
        <w:t>2.</w:t>
      </w:r>
      <w:r w:rsidR="00522437">
        <w:rPr>
          <w:rFonts w:eastAsia="Times New Roman"/>
          <w:color w:val="000000"/>
          <w:u w:val="single"/>
        </w:rPr>
        <w:tab/>
      </w:r>
      <w:r w:rsidRPr="00B454B7">
        <w:rPr>
          <w:rFonts w:eastAsia="Times New Roman"/>
          <w:color w:val="000000"/>
          <w:u w:val="single"/>
        </w:rPr>
        <w:t>Existing baseline noise levels along adjacent property lines.</w:t>
      </w:r>
    </w:p>
    <w:p w14:paraId="5A65C3FD" w14:textId="1638091F" w:rsidR="00782045" w:rsidRPr="00B454B7" w:rsidRDefault="00782045" w:rsidP="00522437">
      <w:pPr>
        <w:shd w:val="clear" w:color="auto" w:fill="FFFFFF"/>
        <w:ind w:left="1800" w:hanging="360"/>
        <w:rPr>
          <w:rFonts w:eastAsia="Times New Roman"/>
          <w:color w:val="000000"/>
          <w:u w:val="single"/>
        </w:rPr>
      </w:pPr>
      <w:r w:rsidRPr="00B454B7">
        <w:rPr>
          <w:rFonts w:eastAsia="Times New Roman"/>
          <w:color w:val="000000"/>
          <w:u w:val="single"/>
        </w:rPr>
        <w:t>3.</w:t>
      </w:r>
      <w:r w:rsidR="00522437">
        <w:rPr>
          <w:rFonts w:eastAsia="Times New Roman"/>
          <w:color w:val="000000"/>
          <w:u w:val="single"/>
        </w:rPr>
        <w:tab/>
      </w:r>
      <w:r w:rsidRPr="00B454B7">
        <w:rPr>
          <w:rFonts w:eastAsia="Times New Roman"/>
          <w:color w:val="000000"/>
          <w:u w:val="single"/>
        </w:rPr>
        <w:t>Incorporation of sound studies for adjoining critical digital infrastructure that is not included in the existing baseline noise levels.</w:t>
      </w:r>
    </w:p>
    <w:p w14:paraId="0D1CADC9" w14:textId="42D2011E" w:rsidR="00782045" w:rsidRPr="00B454B7" w:rsidRDefault="00782045" w:rsidP="00522437">
      <w:pPr>
        <w:shd w:val="clear" w:color="auto" w:fill="FFFFFF" w:themeFill="background1"/>
        <w:ind w:left="1800" w:hanging="360"/>
        <w:rPr>
          <w:rFonts w:eastAsia="Times New Roman"/>
          <w:color w:val="000000"/>
          <w:u w:val="single"/>
        </w:rPr>
      </w:pPr>
      <w:r w:rsidRPr="00B454B7">
        <w:rPr>
          <w:rFonts w:eastAsia="Times New Roman"/>
          <w:color w:val="000000" w:themeColor="text1"/>
          <w:u w:val="single"/>
        </w:rPr>
        <w:t>4.</w:t>
      </w:r>
      <w:r w:rsidR="00522437">
        <w:rPr>
          <w:rFonts w:eastAsia="Times New Roman"/>
          <w:color w:val="000000" w:themeColor="text1"/>
          <w:u w:val="single"/>
        </w:rPr>
        <w:tab/>
      </w:r>
      <w:r w:rsidRPr="00B454B7">
        <w:rPr>
          <w:rFonts w:eastAsia="Times New Roman"/>
          <w:color w:val="000000" w:themeColor="text1"/>
          <w:u w:val="single"/>
        </w:rPr>
        <w:t xml:space="preserve">List of all devices that are included in the sound evaluation, including manufacturers specifications. </w:t>
      </w:r>
    </w:p>
    <w:p w14:paraId="2043A893" w14:textId="3129713E" w:rsidR="00782045" w:rsidRPr="00B454B7" w:rsidRDefault="00782045" w:rsidP="00522437">
      <w:pPr>
        <w:shd w:val="clear" w:color="auto" w:fill="FFFFFF"/>
        <w:ind w:left="1800" w:hanging="360"/>
        <w:rPr>
          <w:rFonts w:eastAsia="Times New Roman"/>
          <w:color w:val="000000"/>
          <w:u w:val="single"/>
        </w:rPr>
      </w:pPr>
      <w:r w:rsidRPr="00B454B7">
        <w:rPr>
          <w:rFonts w:eastAsia="Times New Roman"/>
          <w:color w:val="000000"/>
          <w:u w:val="single"/>
        </w:rPr>
        <w:lastRenderedPageBreak/>
        <w:t>5.</w:t>
      </w:r>
      <w:r w:rsidR="00522437">
        <w:rPr>
          <w:rFonts w:eastAsia="Times New Roman"/>
          <w:color w:val="000000"/>
          <w:u w:val="single"/>
        </w:rPr>
        <w:tab/>
      </w:r>
      <w:r w:rsidRPr="00B454B7">
        <w:rPr>
          <w:rFonts w:eastAsia="Times New Roman"/>
          <w:color w:val="000000"/>
          <w:u w:val="single"/>
        </w:rPr>
        <w:t xml:space="preserve">Predicted sound levels. </w:t>
      </w:r>
    </w:p>
    <w:p w14:paraId="5EA6DDDA" w14:textId="2B477611" w:rsidR="00782045" w:rsidRPr="00B454B7" w:rsidRDefault="00782045" w:rsidP="00522437">
      <w:pPr>
        <w:shd w:val="clear" w:color="auto" w:fill="FFFFFF" w:themeFill="background1"/>
        <w:ind w:left="1800" w:hanging="360"/>
        <w:rPr>
          <w:rFonts w:eastAsia="Times New Roman"/>
          <w:color w:val="000000"/>
          <w:u w:val="single"/>
        </w:rPr>
      </w:pPr>
      <w:r w:rsidRPr="00B454B7">
        <w:rPr>
          <w:rFonts w:eastAsia="Times New Roman"/>
          <w:color w:val="000000" w:themeColor="text1"/>
          <w:u w:val="single"/>
        </w:rPr>
        <w:t>6.</w:t>
      </w:r>
      <w:r w:rsidR="00522437">
        <w:rPr>
          <w:rFonts w:eastAsia="Times New Roman"/>
          <w:color w:val="000000" w:themeColor="text1"/>
          <w:u w:val="single"/>
        </w:rPr>
        <w:tab/>
      </w:r>
      <w:r w:rsidRPr="00B454B7">
        <w:rPr>
          <w:rFonts w:eastAsia="Times New Roman"/>
          <w:color w:val="000000" w:themeColor="text1"/>
          <w:u w:val="single"/>
        </w:rPr>
        <w:t>Summary of the results and recommended control measures.</w:t>
      </w:r>
    </w:p>
    <w:p w14:paraId="4299D4DA" w14:textId="4F39CFA2" w:rsidR="00782045" w:rsidRPr="00B454B7" w:rsidRDefault="00782045" w:rsidP="00522437">
      <w:pPr>
        <w:shd w:val="clear" w:color="auto" w:fill="FFFFFF"/>
        <w:ind w:left="1440" w:hanging="360"/>
        <w:rPr>
          <w:rFonts w:eastAsia="Times New Roman"/>
          <w:color w:val="000000"/>
          <w:u w:val="single"/>
        </w:rPr>
      </w:pPr>
      <w:r w:rsidRPr="00B454B7">
        <w:rPr>
          <w:rFonts w:eastAsia="Times New Roman"/>
          <w:color w:val="000000"/>
          <w:u w:val="single"/>
        </w:rPr>
        <w:t>(d)</w:t>
      </w:r>
      <w:r w:rsidR="00522437">
        <w:rPr>
          <w:rFonts w:eastAsia="Times New Roman"/>
          <w:color w:val="000000"/>
          <w:u w:val="single"/>
        </w:rPr>
        <w:tab/>
      </w:r>
      <w:r w:rsidRPr="00B454B7">
        <w:rPr>
          <w:rFonts w:eastAsia="Times New Roman"/>
          <w:color w:val="000000"/>
          <w:u w:val="single"/>
        </w:rPr>
        <w:t>Prior to operation, actual sound levels must be measured by a qualified engineer with experience in environmental acoustics and a final sound level report must be submitted to the County for review and approval.  If actual sound levels exceed the maximum sound pressure levels listed in (b) above, corrective actions must be taken prior to occupancy.</w:t>
      </w:r>
    </w:p>
    <w:p w14:paraId="2287952D" w14:textId="41C3443A" w:rsidR="00782045" w:rsidRPr="00B454B7" w:rsidRDefault="00782045" w:rsidP="00522437">
      <w:pPr>
        <w:shd w:val="clear" w:color="auto" w:fill="FFFFFF"/>
        <w:ind w:left="1440" w:hanging="360"/>
        <w:rPr>
          <w:rFonts w:eastAsia="Times New Roman"/>
          <w:color w:val="000000"/>
          <w:u w:val="single"/>
        </w:rPr>
      </w:pPr>
      <w:r w:rsidRPr="00B454B7">
        <w:rPr>
          <w:rFonts w:eastAsia="Times New Roman"/>
          <w:color w:val="000000"/>
          <w:u w:val="single"/>
        </w:rPr>
        <w:t>(e)</w:t>
      </w:r>
      <w:r w:rsidR="00522437">
        <w:rPr>
          <w:rFonts w:eastAsia="Times New Roman"/>
          <w:color w:val="000000"/>
          <w:u w:val="single"/>
        </w:rPr>
        <w:tab/>
      </w:r>
      <w:r w:rsidRPr="00B454B7">
        <w:rPr>
          <w:rFonts w:eastAsia="Times New Roman"/>
          <w:color w:val="000000"/>
          <w:u w:val="single"/>
        </w:rPr>
        <w:t xml:space="preserve">If, upon receipt of credible evidence, sound levels are suspected to exceed the maximum sound pressure levels listed in (F)(3)(b) above, the property owner must hire a third-party qualified engineer with experience in environmental acoustics within 30 days of notice from the County to conduct sound testing along all property lines.  A report of this testing shall be provided to the County within 60 days of the original notice from the County.  If actual sound pressure levels exceed the maximum sound pressure levels listed in (F)(3)(b) above, corrective actions must be identified in the report and executed within 90 days of the original notice from the County. Once corrective efforts have been made, another sound study by a third-party qualified engineer with experience in environmental acoustics must be conducted to confirm if the corrective measures have brought the sound pressure levels into compliance with this ordinance. </w:t>
      </w:r>
    </w:p>
    <w:p w14:paraId="46729AFE" w14:textId="5589A541" w:rsidR="00782045" w:rsidRPr="00EA2786" w:rsidRDefault="00782045" w:rsidP="00522437">
      <w:pPr>
        <w:shd w:val="clear" w:color="auto" w:fill="FFFFFF"/>
        <w:ind w:left="1440" w:hanging="360"/>
        <w:rPr>
          <w:rFonts w:eastAsia="Times New Roman"/>
          <w:color w:val="000000"/>
        </w:rPr>
      </w:pPr>
      <w:r w:rsidRPr="00EA2786">
        <w:rPr>
          <w:rFonts w:eastAsia="Times New Roman"/>
          <w:color w:val="000000"/>
        </w:rPr>
        <w:t>(</w:t>
      </w:r>
      <w:r w:rsidR="00EA2786" w:rsidRPr="00EA2786">
        <w:rPr>
          <w:rFonts w:eastAsia="Times New Roman"/>
          <w:color w:val="000000"/>
          <w:u w:val="single"/>
        </w:rPr>
        <w:t>f</w:t>
      </w:r>
      <w:r w:rsidR="00EA2786" w:rsidRPr="00EA2786">
        <w:rPr>
          <w:rFonts w:eastAsia="Times New Roman"/>
          <w:color w:val="000000"/>
        </w:rPr>
        <w:t>[c]</w:t>
      </w:r>
      <w:r w:rsidRPr="00EA2786">
        <w:rPr>
          <w:rFonts w:eastAsia="Times New Roman"/>
          <w:color w:val="000000"/>
        </w:rPr>
        <w:t>)</w:t>
      </w:r>
      <w:r w:rsidR="00522437" w:rsidRPr="00EA2786">
        <w:rPr>
          <w:rFonts w:eastAsia="Times New Roman"/>
          <w:color w:val="000000"/>
        </w:rPr>
        <w:tab/>
      </w:r>
      <w:r w:rsidRPr="00EA2786">
        <w:rPr>
          <w:rFonts w:eastAsia="Times New Roman"/>
          <w:color w:val="000000"/>
        </w:rPr>
        <w:t>The following sources of noise are exempt:</w:t>
      </w:r>
    </w:p>
    <w:p w14:paraId="35B0CC3B" w14:textId="2119978C" w:rsidR="00782045" w:rsidRPr="00EA2786" w:rsidRDefault="00782045" w:rsidP="00522437">
      <w:pPr>
        <w:shd w:val="clear" w:color="auto" w:fill="FFFFFF"/>
        <w:ind w:left="1800" w:hanging="360"/>
        <w:rPr>
          <w:rFonts w:eastAsia="Times New Roman"/>
          <w:color w:val="000000"/>
        </w:rPr>
      </w:pPr>
      <w:r w:rsidRPr="00EA2786">
        <w:rPr>
          <w:rFonts w:eastAsia="Times New Roman"/>
          <w:color w:val="000000"/>
        </w:rPr>
        <w:t>1.</w:t>
      </w:r>
      <w:r w:rsidR="00522437" w:rsidRPr="00EA2786">
        <w:rPr>
          <w:rFonts w:eastAsia="Times New Roman"/>
          <w:color w:val="000000"/>
        </w:rPr>
        <w:tab/>
      </w:r>
      <w:r w:rsidRPr="00EA2786">
        <w:rPr>
          <w:rFonts w:eastAsia="Times New Roman"/>
          <w:color w:val="000000"/>
        </w:rPr>
        <w:t>Transportation vehicles not under the control of the use.</w:t>
      </w:r>
    </w:p>
    <w:p w14:paraId="5A97B19F" w14:textId="11D4B66F" w:rsidR="00782045" w:rsidRPr="00EA2786" w:rsidRDefault="00782045" w:rsidP="00522437">
      <w:pPr>
        <w:shd w:val="clear" w:color="auto" w:fill="FFFFFF"/>
        <w:ind w:left="1800" w:hanging="360"/>
        <w:rPr>
          <w:rFonts w:eastAsia="Times New Roman"/>
          <w:color w:val="000000"/>
        </w:rPr>
      </w:pPr>
      <w:r w:rsidRPr="00EA2786">
        <w:rPr>
          <w:rFonts w:eastAsia="Times New Roman"/>
          <w:color w:val="000000"/>
        </w:rPr>
        <w:t>2.</w:t>
      </w:r>
      <w:r w:rsidR="00522437" w:rsidRPr="00EA2786">
        <w:rPr>
          <w:rFonts w:eastAsia="Times New Roman"/>
          <w:color w:val="000000"/>
        </w:rPr>
        <w:tab/>
      </w:r>
      <w:r w:rsidRPr="00EA2786">
        <w:rPr>
          <w:rFonts w:eastAsia="Times New Roman"/>
          <w:color w:val="000000"/>
        </w:rPr>
        <w:t>Occasionally used safety signals, warning devices, and emergency pressure relief valves.</w:t>
      </w:r>
    </w:p>
    <w:p w14:paraId="088617D4" w14:textId="3F563372" w:rsidR="00782045" w:rsidRPr="00EA2786" w:rsidRDefault="00782045" w:rsidP="00522437">
      <w:pPr>
        <w:shd w:val="clear" w:color="auto" w:fill="FFFFFF"/>
        <w:ind w:left="1800" w:hanging="360"/>
        <w:rPr>
          <w:rFonts w:eastAsia="Times New Roman"/>
          <w:color w:val="000000"/>
        </w:rPr>
      </w:pPr>
      <w:r w:rsidRPr="00EA2786">
        <w:rPr>
          <w:rFonts w:eastAsia="Times New Roman"/>
          <w:color w:val="000000"/>
        </w:rPr>
        <w:t>3.</w:t>
      </w:r>
      <w:r w:rsidR="00522437" w:rsidRPr="00EA2786">
        <w:rPr>
          <w:rFonts w:eastAsia="Times New Roman"/>
          <w:color w:val="000000"/>
        </w:rPr>
        <w:tab/>
      </w:r>
      <w:r w:rsidRPr="00EA2786">
        <w:rPr>
          <w:rFonts w:eastAsia="Times New Roman"/>
          <w:color w:val="000000"/>
        </w:rPr>
        <w:t>Temporary construction activity between 7:00 a.m. and 7:00 p.m.</w:t>
      </w:r>
    </w:p>
    <w:p w14:paraId="1B4CC52F" w14:textId="270BBF82" w:rsidR="00782045" w:rsidRPr="00B454B7" w:rsidRDefault="00782045" w:rsidP="00522437">
      <w:pPr>
        <w:shd w:val="clear" w:color="auto" w:fill="FFFFFF"/>
        <w:ind w:left="1080" w:hanging="360"/>
        <w:rPr>
          <w:u w:val="single"/>
        </w:rPr>
      </w:pPr>
      <w:r w:rsidRPr="00EA2786">
        <w:rPr>
          <w:rFonts w:eastAsia="Times New Roman"/>
          <w:color w:val="000000"/>
        </w:rPr>
        <w:t>(4)</w:t>
      </w:r>
      <w:r w:rsidR="00522437" w:rsidRPr="00EA2786">
        <w:rPr>
          <w:rFonts w:eastAsia="Times New Roman"/>
          <w:color w:val="000000"/>
        </w:rPr>
        <w:tab/>
      </w:r>
      <w:r w:rsidRPr="00EA2786">
        <w:rPr>
          <w:rFonts w:eastAsia="Times New Roman"/>
          <w:i/>
          <w:iCs/>
          <w:color w:val="000000"/>
        </w:rPr>
        <w:t>Vibration.</w:t>
      </w:r>
      <w:r w:rsidRPr="00EA2786">
        <w:rPr>
          <w:rFonts w:eastAsia="Times New Roman"/>
          <w:color w:val="000000"/>
        </w:rPr>
        <w:t> No vibration may be produced which is transmitted through the ground and is discernible without the aid of instruments at any point beyond the property line; nor may any vibration produce a particle velocity of 2 inches per second measured at any point beyond the property line.</w:t>
      </w:r>
      <w:r w:rsidRPr="00B454B7">
        <w:rPr>
          <w:rFonts w:eastAsia="Times New Roman"/>
          <w:color w:val="000000"/>
          <w:u w:val="single"/>
        </w:rPr>
        <w:t xml:space="preserve"> All applications for site plan approval must include a vibration impact study that is prepared by a qualified individual with experience in vibration analysis. </w:t>
      </w:r>
      <w:r w:rsidRPr="00EA2786">
        <w:rPr>
          <w:rFonts w:eastAsia="Times New Roman"/>
          <w:color w:val="000000"/>
        </w:rPr>
        <w:t>This provision does not apply between adjoining critical digital infrastructure uses.</w:t>
      </w:r>
    </w:p>
    <w:p w14:paraId="61666ED5" w14:textId="1B52608C" w:rsidR="00F008E5" w:rsidRDefault="00782045" w:rsidP="00EA2786">
      <w:pPr>
        <w:shd w:val="clear" w:color="auto" w:fill="FFFFFF"/>
        <w:ind w:left="1080" w:hanging="360"/>
        <w:rPr>
          <w:rFonts w:eastAsia="Times New Roman"/>
          <w:color w:val="000000"/>
        </w:rPr>
      </w:pPr>
      <w:r w:rsidRPr="00EA2786">
        <w:rPr>
          <w:rFonts w:eastAsia="Times New Roman"/>
          <w:color w:val="000000"/>
        </w:rPr>
        <w:t>(5)</w:t>
      </w:r>
      <w:r w:rsidR="00522437" w:rsidRPr="00EA2786">
        <w:rPr>
          <w:rFonts w:eastAsia="Times New Roman"/>
          <w:color w:val="000000"/>
        </w:rPr>
        <w:tab/>
      </w:r>
      <w:r w:rsidRPr="00EA2786">
        <w:rPr>
          <w:rFonts w:eastAsia="Times New Roman"/>
          <w:i/>
          <w:iCs/>
          <w:color w:val="000000"/>
        </w:rPr>
        <w:t>Height.</w:t>
      </w:r>
      <w:r w:rsidRPr="00EA2786">
        <w:rPr>
          <w:rFonts w:eastAsia="Times New Roman"/>
          <w:color w:val="000000"/>
        </w:rPr>
        <w:t> The Planning Commission may approve an increase in the maximum height established in § </w:t>
      </w:r>
      <w:hyperlink r:id="rId30" w:anchor="JD_1-19-6.100" w:history="1">
        <w:r w:rsidRPr="00EA2786">
          <w:rPr>
            <w:rFonts w:eastAsia="Times New Roman"/>
          </w:rPr>
          <w:t>1-19-6.100</w:t>
        </w:r>
      </w:hyperlink>
      <w:r w:rsidRPr="00EA2786">
        <w:rPr>
          <w:rFonts w:eastAsia="Times New Roman"/>
          <w:color w:val="000000"/>
        </w:rPr>
        <w:t>, if it finds the increased height would not have an adverse impact on properties in the vicinity of the proposed critical digital infrastructure electric substation. For each 3-foot increase in the height above the maximum height established in § </w:t>
      </w:r>
      <w:hyperlink r:id="rId31" w:anchor="JD_1-19-6.100" w:history="1">
        <w:r w:rsidRPr="00EA2786">
          <w:rPr>
            <w:rFonts w:eastAsia="Times New Roman"/>
          </w:rPr>
          <w:t>1-19-6.100</w:t>
        </w:r>
      </w:hyperlink>
      <w:r w:rsidRPr="00EA2786">
        <w:rPr>
          <w:rFonts w:eastAsia="Times New Roman"/>
          <w:color w:val="000000"/>
        </w:rPr>
        <w:t>, the required front, side, and rear yards set back measurements must be increased by one additional foot.</w:t>
      </w:r>
    </w:p>
    <w:p w14:paraId="0B76FAD8" w14:textId="77777777" w:rsidR="00EA2786" w:rsidRPr="00EA2786" w:rsidRDefault="00EA2786" w:rsidP="00EA2786">
      <w:pPr>
        <w:shd w:val="clear" w:color="auto" w:fill="FFFFFF"/>
        <w:ind w:left="1080" w:hanging="360"/>
        <w:rPr>
          <w:b/>
          <w:bCs/>
        </w:rPr>
      </w:pPr>
    </w:p>
    <w:p w14:paraId="3B3180F0" w14:textId="3805A119" w:rsidR="00522437" w:rsidRDefault="00522437" w:rsidP="00F008E5">
      <w:pPr>
        <w:shd w:val="clear" w:color="auto" w:fill="FFFFFF" w:themeFill="background1"/>
        <w:rPr>
          <w:rFonts w:eastAsia="Times New Roman"/>
          <w:b/>
          <w:bCs/>
        </w:rPr>
      </w:pPr>
      <w:r>
        <w:rPr>
          <w:rFonts w:eastAsia="Times New Roman"/>
          <w:b/>
          <w:bCs/>
        </w:rPr>
        <w:t>ARTICLE V:  ZONING MAP AND DISTRICTS</w:t>
      </w:r>
    </w:p>
    <w:p w14:paraId="4B7AFF97" w14:textId="6D218D2A" w:rsidR="00F008E5" w:rsidRPr="000225BD" w:rsidRDefault="00F008E5" w:rsidP="00F008E5">
      <w:pPr>
        <w:shd w:val="clear" w:color="auto" w:fill="FFFFFF" w:themeFill="background1"/>
        <w:rPr>
          <w:rFonts w:eastAsia="Times New Roman"/>
          <w:b/>
          <w:bCs/>
        </w:rPr>
      </w:pPr>
      <w:r w:rsidRPr="000225BD">
        <w:rPr>
          <w:rFonts w:eastAsia="Times New Roman"/>
          <w:b/>
          <w:bCs/>
        </w:rPr>
        <w:t xml:space="preserve">DIVISION 3:  USE TABLE. </w:t>
      </w:r>
    </w:p>
    <w:p w14:paraId="48AC282F" w14:textId="77777777" w:rsidR="00F008E5" w:rsidRPr="000225BD" w:rsidRDefault="00F008E5" w:rsidP="00F008E5">
      <w:pPr>
        <w:shd w:val="clear" w:color="auto" w:fill="FFFFFF" w:themeFill="background1"/>
        <w:jc w:val="center"/>
        <w:rPr>
          <w:rFonts w:eastAsia="Times New Roman"/>
        </w:rPr>
      </w:pPr>
      <w:r w:rsidRPr="000225BD">
        <w:rPr>
          <w:rFonts w:eastAsia="Times New Roman"/>
        </w:rPr>
        <w:lastRenderedPageBreak/>
        <w:t>***</w:t>
      </w:r>
    </w:p>
    <w:p w14:paraId="0F8E753C" w14:textId="2986B5C3" w:rsidR="00F008E5" w:rsidRPr="000225BD" w:rsidRDefault="00F008E5" w:rsidP="00F008E5">
      <w:pPr>
        <w:shd w:val="clear" w:color="auto" w:fill="FFFFFF" w:themeFill="background1"/>
        <w:rPr>
          <w:rFonts w:eastAsia="Times New Roman"/>
          <w:color w:val="00B0F0"/>
        </w:rPr>
      </w:pPr>
      <w:r w:rsidRPr="000225BD">
        <w:rPr>
          <w:rFonts w:eastAsia="Times New Roman"/>
          <w:b/>
          <w:bCs/>
        </w:rPr>
        <w:t xml:space="preserve">§ 1-19-5.310. USE TABLE. </w:t>
      </w:r>
      <w:r w:rsidRPr="000225BD">
        <w:rPr>
          <w:rFonts w:eastAsia="Times New Roman"/>
        </w:rPr>
        <w:t xml:space="preserve">  </w:t>
      </w:r>
      <w:r w:rsidRPr="000225BD">
        <w:rPr>
          <w:rFonts w:eastAsia="Times New Roman"/>
          <w:color w:val="00B0F0"/>
        </w:rPr>
        <w:t xml:space="preserve"> </w:t>
      </w:r>
    </w:p>
    <w:p w14:paraId="0DDBF0C3" w14:textId="23B3B60B" w:rsidR="00F008E5" w:rsidRPr="000225BD" w:rsidRDefault="00F008E5" w:rsidP="00A54387">
      <w:pPr>
        <w:pStyle w:val="Compact"/>
        <w:numPr>
          <w:ilvl w:val="0"/>
          <w:numId w:val="11"/>
        </w:numPr>
        <w:suppressAutoHyphens/>
        <w:autoSpaceDN w:val="0"/>
        <w:spacing w:line="360" w:lineRule="auto"/>
        <w:rPr>
          <w:rFonts w:ascii="Times New Roman" w:eastAsia="Times New Roman" w:hAnsi="Times New Roman" w:cs="Times New Roman"/>
        </w:rPr>
      </w:pPr>
      <w:r w:rsidRPr="000225BD">
        <w:rPr>
          <w:rFonts w:ascii="Times New Roman" w:eastAsia="Times New Roman" w:hAnsi="Times New Roman" w:cs="Times New Roman"/>
        </w:rPr>
        <w:t>Permitted uses and required development review.</w:t>
      </w:r>
    </w:p>
    <w:p w14:paraId="1F67BFBA" w14:textId="77777777" w:rsidR="00F008E5" w:rsidRPr="000225BD" w:rsidRDefault="00F008E5" w:rsidP="00F008E5">
      <w:pPr>
        <w:shd w:val="clear" w:color="auto" w:fill="FFFFFF" w:themeFill="background1"/>
        <w:jc w:val="center"/>
        <w:rPr>
          <w:rFonts w:eastAsia="Times New Roman"/>
        </w:rPr>
      </w:pPr>
      <w:r w:rsidRPr="000225BD">
        <w:rPr>
          <w:rFonts w:eastAsia="Times New Roman"/>
        </w:rPr>
        <w:t>***</w:t>
      </w:r>
    </w:p>
    <w:p w14:paraId="3530E370" w14:textId="6403D1D5" w:rsidR="001D1AB4" w:rsidRPr="000225BD" w:rsidRDefault="001D1AB4" w:rsidP="001D1AB4">
      <w:pPr>
        <w:shd w:val="clear" w:color="auto" w:fill="FFFFFF" w:themeFill="background1"/>
        <w:jc w:val="center"/>
        <w:rPr>
          <w:rFonts w:eastAsia="Times New Roman"/>
        </w:rPr>
      </w:pPr>
    </w:p>
    <w:tbl>
      <w:tblPr>
        <w:tblStyle w:val="TableGrid"/>
        <w:tblW w:w="9558" w:type="dxa"/>
        <w:tblInd w:w="-113" w:type="dxa"/>
        <w:tblLook w:val="04A0" w:firstRow="1" w:lastRow="0" w:firstColumn="1" w:lastColumn="0" w:noHBand="0" w:noVBand="1"/>
      </w:tblPr>
      <w:tblGrid>
        <w:gridCol w:w="16"/>
        <w:gridCol w:w="1677"/>
        <w:gridCol w:w="597"/>
        <w:gridCol w:w="518"/>
        <w:gridCol w:w="51"/>
        <w:gridCol w:w="486"/>
        <w:gridCol w:w="483"/>
        <w:gridCol w:w="57"/>
        <w:gridCol w:w="426"/>
        <w:gridCol w:w="24"/>
        <w:gridCol w:w="450"/>
        <w:gridCol w:w="9"/>
        <w:gridCol w:w="603"/>
        <w:gridCol w:w="18"/>
        <w:gridCol w:w="585"/>
        <w:gridCol w:w="45"/>
        <w:gridCol w:w="478"/>
        <w:gridCol w:w="62"/>
        <w:gridCol w:w="503"/>
        <w:gridCol w:w="37"/>
        <w:gridCol w:w="513"/>
        <w:gridCol w:w="27"/>
        <w:gridCol w:w="600"/>
        <w:gridCol w:w="643"/>
        <w:gridCol w:w="68"/>
        <w:gridCol w:w="582"/>
      </w:tblGrid>
      <w:tr w:rsidR="001D1AB4" w:rsidRPr="000225BD" w14:paraId="7B07B664" w14:textId="77777777" w:rsidTr="00783E94">
        <w:trPr>
          <w:gridBefore w:val="1"/>
          <w:wBefore w:w="16" w:type="dxa"/>
        </w:trPr>
        <w:tc>
          <w:tcPr>
            <w:tcW w:w="1677" w:type="dxa"/>
          </w:tcPr>
          <w:p w14:paraId="2723B285" w14:textId="77777777" w:rsidR="001D1AB4" w:rsidRPr="000225BD" w:rsidRDefault="001D1AB4" w:rsidP="00F008E5">
            <w:pPr>
              <w:pStyle w:val="Compact"/>
              <w:suppressAutoHyphens/>
              <w:autoSpaceDN w:val="0"/>
              <w:spacing w:line="360" w:lineRule="auto"/>
              <w:rPr>
                <w:rFonts w:ascii="Times New Roman" w:hAnsi="Times New Roman" w:cs="Times New Roman"/>
              </w:rPr>
            </w:pPr>
          </w:p>
        </w:tc>
        <w:tc>
          <w:tcPr>
            <w:tcW w:w="7865" w:type="dxa"/>
            <w:gridSpan w:val="24"/>
          </w:tcPr>
          <w:p w14:paraId="75CAAACF" w14:textId="3E8E22EA" w:rsidR="001D1AB4" w:rsidRPr="000225BD" w:rsidRDefault="001D1AB4" w:rsidP="001D1AB4">
            <w:pPr>
              <w:pStyle w:val="Compact"/>
              <w:suppressAutoHyphens/>
              <w:autoSpaceDN w:val="0"/>
              <w:spacing w:line="360" w:lineRule="auto"/>
              <w:jc w:val="center"/>
              <w:rPr>
                <w:rFonts w:ascii="Times New Roman" w:hAnsi="Times New Roman" w:cs="Times New Roman"/>
                <w:i/>
                <w:iCs/>
              </w:rPr>
            </w:pPr>
            <w:r w:rsidRPr="000225BD">
              <w:rPr>
                <w:rFonts w:ascii="Times New Roman" w:hAnsi="Times New Roman" w:cs="Times New Roman"/>
                <w:i/>
                <w:iCs/>
              </w:rPr>
              <w:t>Zoning Districts</w:t>
            </w:r>
          </w:p>
        </w:tc>
      </w:tr>
      <w:tr w:rsidR="00783E94" w:rsidRPr="000225BD" w14:paraId="53185328" w14:textId="77777777" w:rsidTr="00783E94">
        <w:trPr>
          <w:gridBefore w:val="1"/>
          <w:wBefore w:w="16" w:type="dxa"/>
        </w:trPr>
        <w:tc>
          <w:tcPr>
            <w:tcW w:w="1677" w:type="dxa"/>
          </w:tcPr>
          <w:p w14:paraId="71ED0972" w14:textId="794BF51D" w:rsidR="001D1AB4" w:rsidRPr="000225BD" w:rsidRDefault="001D1AB4" w:rsidP="001D1AB4">
            <w:pPr>
              <w:pStyle w:val="Compact"/>
              <w:suppressAutoHyphens/>
              <w:autoSpaceDN w:val="0"/>
              <w:spacing w:line="360" w:lineRule="auto"/>
              <w:jc w:val="center"/>
              <w:rPr>
                <w:rFonts w:ascii="Times New Roman" w:hAnsi="Times New Roman" w:cs="Times New Roman"/>
                <w:i/>
                <w:iCs/>
              </w:rPr>
            </w:pPr>
            <w:r w:rsidRPr="000225BD">
              <w:rPr>
                <w:rFonts w:ascii="Times New Roman" w:hAnsi="Times New Roman" w:cs="Times New Roman"/>
                <w:i/>
                <w:iCs/>
              </w:rPr>
              <w:t>Uses</w:t>
            </w:r>
          </w:p>
        </w:tc>
        <w:tc>
          <w:tcPr>
            <w:tcW w:w="597" w:type="dxa"/>
          </w:tcPr>
          <w:p w14:paraId="2D9042A4" w14:textId="204A9799" w:rsidR="001D1AB4" w:rsidRPr="000225BD" w:rsidRDefault="001D1AB4" w:rsidP="001D1AB4">
            <w:pPr>
              <w:pStyle w:val="Compact"/>
              <w:suppressAutoHyphens/>
              <w:autoSpaceDN w:val="0"/>
              <w:spacing w:line="360" w:lineRule="auto"/>
              <w:jc w:val="center"/>
              <w:rPr>
                <w:rFonts w:ascii="Times New Roman" w:hAnsi="Times New Roman" w:cs="Times New Roman"/>
                <w:i/>
                <w:iCs/>
              </w:rPr>
            </w:pPr>
            <w:r w:rsidRPr="000225BD">
              <w:rPr>
                <w:rFonts w:ascii="Times New Roman" w:hAnsi="Times New Roman" w:cs="Times New Roman"/>
                <w:i/>
                <w:iCs/>
              </w:rPr>
              <w:t>RC</w:t>
            </w:r>
          </w:p>
        </w:tc>
        <w:tc>
          <w:tcPr>
            <w:tcW w:w="569" w:type="dxa"/>
            <w:gridSpan w:val="2"/>
          </w:tcPr>
          <w:p w14:paraId="12595A88" w14:textId="30563629" w:rsidR="001D1AB4" w:rsidRPr="000225BD" w:rsidRDefault="001D1AB4" w:rsidP="001D1AB4">
            <w:pPr>
              <w:pStyle w:val="Compact"/>
              <w:suppressAutoHyphens/>
              <w:autoSpaceDN w:val="0"/>
              <w:spacing w:line="360" w:lineRule="auto"/>
              <w:jc w:val="center"/>
              <w:rPr>
                <w:rFonts w:ascii="Times New Roman" w:hAnsi="Times New Roman" w:cs="Times New Roman"/>
                <w:i/>
                <w:iCs/>
              </w:rPr>
            </w:pPr>
            <w:r w:rsidRPr="000225BD">
              <w:rPr>
                <w:rFonts w:ascii="Times New Roman" w:hAnsi="Times New Roman" w:cs="Times New Roman"/>
                <w:i/>
                <w:iCs/>
              </w:rPr>
              <w:t>A</w:t>
            </w:r>
          </w:p>
        </w:tc>
        <w:tc>
          <w:tcPr>
            <w:tcW w:w="486" w:type="dxa"/>
          </w:tcPr>
          <w:p w14:paraId="08F2DBCA" w14:textId="66FE61C9" w:rsidR="001D1AB4" w:rsidRPr="000225BD" w:rsidRDefault="001D1AB4" w:rsidP="001D1AB4">
            <w:pPr>
              <w:pStyle w:val="Compact"/>
              <w:suppressAutoHyphens/>
              <w:autoSpaceDN w:val="0"/>
              <w:spacing w:line="360" w:lineRule="auto"/>
              <w:jc w:val="center"/>
              <w:rPr>
                <w:rFonts w:ascii="Times New Roman" w:hAnsi="Times New Roman" w:cs="Times New Roman"/>
                <w:i/>
                <w:iCs/>
              </w:rPr>
            </w:pPr>
            <w:r w:rsidRPr="000225BD">
              <w:rPr>
                <w:rFonts w:ascii="Times New Roman" w:hAnsi="Times New Roman" w:cs="Times New Roman"/>
                <w:i/>
                <w:iCs/>
              </w:rPr>
              <w:t>R1</w:t>
            </w:r>
          </w:p>
        </w:tc>
        <w:tc>
          <w:tcPr>
            <w:tcW w:w="483" w:type="dxa"/>
          </w:tcPr>
          <w:p w14:paraId="67E699B0" w14:textId="006245D7" w:rsidR="001D1AB4" w:rsidRPr="000225BD" w:rsidRDefault="001D1AB4" w:rsidP="001D1AB4">
            <w:pPr>
              <w:pStyle w:val="Compact"/>
              <w:suppressAutoHyphens/>
              <w:autoSpaceDN w:val="0"/>
              <w:spacing w:line="360" w:lineRule="auto"/>
              <w:jc w:val="center"/>
              <w:rPr>
                <w:rFonts w:ascii="Times New Roman" w:hAnsi="Times New Roman" w:cs="Times New Roman"/>
                <w:i/>
                <w:iCs/>
              </w:rPr>
            </w:pPr>
            <w:r w:rsidRPr="000225BD">
              <w:rPr>
                <w:rFonts w:ascii="Times New Roman" w:hAnsi="Times New Roman" w:cs="Times New Roman"/>
                <w:i/>
                <w:iCs/>
              </w:rPr>
              <w:t>R3</w:t>
            </w:r>
          </w:p>
        </w:tc>
        <w:tc>
          <w:tcPr>
            <w:tcW w:w="483" w:type="dxa"/>
            <w:gridSpan w:val="2"/>
          </w:tcPr>
          <w:p w14:paraId="14A2F5D1" w14:textId="0B679825" w:rsidR="001D1AB4" w:rsidRPr="000225BD" w:rsidRDefault="001D1AB4" w:rsidP="001D1AB4">
            <w:pPr>
              <w:pStyle w:val="Compact"/>
              <w:suppressAutoHyphens/>
              <w:autoSpaceDN w:val="0"/>
              <w:spacing w:line="360" w:lineRule="auto"/>
              <w:jc w:val="center"/>
              <w:rPr>
                <w:rFonts w:ascii="Times New Roman" w:hAnsi="Times New Roman" w:cs="Times New Roman"/>
                <w:i/>
                <w:iCs/>
              </w:rPr>
            </w:pPr>
            <w:r w:rsidRPr="000225BD">
              <w:rPr>
                <w:rFonts w:ascii="Times New Roman" w:hAnsi="Times New Roman" w:cs="Times New Roman"/>
                <w:i/>
                <w:iCs/>
              </w:rPr>
              <w:t>R5</w:t>
            </w:r>
          </w:p>
        </w:tc>
        <w:tc>
          <w:tcPr>
            <w:tcW w:w="483" w:type="dxa"/>
            <w:gridSpan w:val="3"/>
          </w:tcPr>
          <w:p w14:paraId="2B13E62F" w14:textId="094293E9" w:rsidR="001D1AB4" w:rsidRPr="000225BD" w:rsidRDefault="001D1AB4" w:rsidP="001D1AB4">
            <w:pPr>
              <w:pStyle w:val="Compact"/>
              <w:suppressAutoHyphens/>
              <w:autoSpaceDN w:val="0"/>
              <w:spacing w:line="360" w:lineRule="auto"/>
              <w:jc w:val="center"/>
              <w:rPr>
                <w:rFonts w:ascii="Times New Roman" w:hAnsi="Times New Roman" w:cs="Times New Roman"/>
                <w:i/>
                <w:iCs/>
              </w:rPr>
            </w:pPr>
            <w:r w:rsidRPr="000225BD">
              <w:rPr>
                <w:rFonts w:ascii="Times New Roman" w:hAnsi="Times New Roman" w:cs="Times New Roman"/>
                <w:i/>
                <w:iCs/>
              </w:rPr>
              <w:t>R8</w:t>
            </w:r>
          </w:p>
        </w:tc>
        <w:tc>
          <w:tcPr>
            <w:tcW w:w="603" w:type="dxa"/>
          </w:tcPr>
          <w:p w14:paraId="347CE3B2" w14:textId="343B8808" w:rsidR="001D1AB4" w:rsidRPr="000225BD" w:rsidRDefault="001D1AB4" w:rsidP="001D1AB4">
            <w:pPr>
              <w:pStyle w:val="Compact"/>
              <w:suppressAutoHyphens/>
              <w:autoSpaceDN w:val="0"/>
              <w:spacing w:line="360" w:lineRule="auto"/>
              <w:jc w:val="center"/>
              <w:rPr>
                <w:rFonts w:ascii="Times New Roman" w:hAnsi="Times New Roman" w:cs="Times New Roman"/>
                <w:i/>
                <w:iCs/>
              </w:rPr>
            </w:pPr>
            <w:r w:rsidRPr="000225BD">
              <w:rPr>
                <w:rFonts w:ascii="Times New Roman" w:hAnsi="Times New Roman" w:cs="Times New Roman"/>
                <w:i/>
                <w:iCs/>
              </w:rPr>
              <w:t>R12</w:t>
            </w:r>
          </w:p>
        </w:tc>
        <w:tc>
          <w:tcPr>
            <w:tcW w:w="603" w:type="dxa"/>
            <w:gridSpan w:val="2"/>
          </w:tcPr>
          <w:p w14:paraId="32E72A2E" w14:textId="02FA3B5A" w:rsidR="001D1AB4" w:rsidRPr="000225BD" w:rsidRDefault="001D1AB4" w:rsidP="001D1AB4">
            <w:pPr>
              <w:pStyle w:val="Compact"/>
              <w:suppressAutoHyphens/>
              <w:autoSpaceDN w:val="0"/>
              <w:spacing w:line="360" w:lineRule="auto"/>
              <w:jc w:val="center"/>
              <w:rPr>
                <w:rFonts w:ascii="Times New Roman" w:hAnsi="Times New Roman" w:cs="Times New Roman"/>
                <w:i/>
                <w:iCs/>
              </w:rPr>
            </w:pPr>
            <w:r w:rsidRPr="000225BD">
              <w:rPr>
                <w:rFonts w:ascii="Times New Roman" w:hAnsi="Times New Roman" w:cs="Times New Roman"/>
                <w:i/>
                <w:iCs/>
              </w:rPr>
              <w:t>R16</w:t>
            </w:r>
          </w:p>
        </w:tc>
        <w:tc>
          <w:tcPr>
            <w:tcW w:w="523" w:type="dxa"/>
            <w:gridSpan w:val="2"/>
          </w:tcPr>
          <w:p w14:paraId="6DA5C4CE" w14:textId="5CFE7C7C" w:rsidR="001D1AB4" w:rsidRPr="000225BD" w:rsidRDefault="001D1AB4" w:rsidP="001D1AB4">
            <w:pPr>
              <w:pStyle w:val="Compact"/>
              <w:suppressAutoHyphens/>
              <w:autoSpaceDN w:val="0"/>
              <w:spacing w:line="360" w:lineRule="auto"/>
              <w:jc w:val="center"/>
              <w:rPr>
                <w:rFonts w:ascii="Times New Roman" w:hAnsi="Times New Roman" w:cs="Times New Roman"/>
                <w:i/>
                <w:iCs/>
              </w:rPr>
            </w:pPr>
            <w:r w:rsidRPr="000225BD">
              <w:rPr>
                <w:rFonts w:ascii="Times New Roman" w:hAnsi="Times New Roman" w:cs="Times New Roman"/>
                <w:i/>
                <w:iCs/>
              </w:rPr>
              <w:t>VC</w:t>
            </w:r>
          </w:p>
        </w:tc>
        <w:tc>
          <w:tcPr>
            <w:tcW w:w="565" w:type="dxa"/>
            <w:gridSpan w:val="2"/>
          </w:tcPr>
          <w:p w14:paraId="3CE2B8F4" w14:textId="70892A04" w:rsidR="001D1AB4" w:rsidRPr="000225BD" w:rsidRDefault="001D1AB4" w:rsidP="001D1AB4">
            <w:pPr>
              <w:pStyle w:val="Compact"/>
              <w:suppressAutoHyphens/>
              <w:autoSpaceDN w:val="0"/>
              <w:spacing w:line="360" w:lineRule="auto"/>
              <w:jc w:val="center"/>
              <w:rPr>
                <w:rFonts w:ascii="Times New Roman" w:hAnsi="Times New Roman" w:cs="Times New Roman"/>
                <w:i/>
                <w:iCs/>
              </w:rPr>
            </w:pPr>
            <w:r w:rsidRPr="000225BD">
              <w:rPr>
                <w:rFonts w:ascii="Times New Roman" w:hAnsi="Times New Roman" w:cs="Times New Roman"/>
                <w:i/>
                <w:iCs/>
              </w:rPr>
              <w:t>MX</w:t>
            </w:r>
          </w:p>
        </w:tc>
        <w:tc>
          <w:tcPr>
            <w:tcW w:w="550" w:type="dxa"/>
            <w:gridSpan w:val="2"/>
          </w:tcPr>
          <w:p w14:paraId="00305AC9" w14:textId="7341A1C2" w:rsidR="001D1AB4" w:rsidRPr="000225BD" w:rsidRDefault="001D1AB4" w:rsidP="001D1AB4">
            <w:pPr>
              <w:pStyle w:val="Compact"/>
              <w:suppressAutoHyphens/>
              <w:autoSpaceDN w:val="0"/>
              <w:spacing w:line="360" w:lineRule="auto"/>
              <w:jc w:val="center"/>
              <w:rPr>
                <w:rFonts w:ascii="Times New Roman" w:hAnsi="Times New Roman" w:cs="Times New Roman"/>
                <w:i/>
                <w:iCs/>
              </w:rPr>
            </w:pPr>
            <w:r w:rsidRPr="000225BD">
              <w:rPr>
                <w:rFonts w:ascii="Times New Roman" w:hAnsi="Times New Roman" w:cs="Times New Roman"/>
                <w:i/>
                <w:iCs/>
              </w:rPr>
              <w:t>GC</w:t>
            </w:r>
          </w:p>
        </w:tc>
        <w:tc>
          <w:tcPr>
            <w:tcW w:w="627" w:type="dxa"/>
            <w:gridSpan w:val="2"/>
          </w:tcPr>
          <w:p w14:paraId="7024C647" w14:textId="56CC9F54" w:rsidR="001D1AB4" w:rsidRPr="000225BD" w:rsidRDefault="001D1AB4" w:rsidP="001D1AB4">
            <w:pPr>
              <w:pStyle w:val="Compact"/>
              <w:suppressAutoHyphens/>
              <w:autoSpaceDN w:val="0"/>
              <w:spacing w:line="360" w:lineRule="auto"/>
              <w:jc w:val="center"/>
              <w:rPr>
                <w:rFonts w:ascii="Times New Roman" w:hAnsi="Times New Roman" w:cs="Times New Roman"/>
                <w:i/>
                <w:iCs/>
              </w:rPr>
            </w:pPr>
            <w:r w:rsidRPr="000225BD">
              <w:rPr>
                <w:rFonts w:ascii="Times New Roman" w:hAnsi="Times New Roman" w:cs="Times New Roman"/>
                <w:i/>
                <w:iCs/>
              </w:rPr>
              <w:t>ORI</w:t>
            </w:r>
          </w:p>
        </w:tc>
        <w:tc>
          <w:tcPr>
            <w:tcW w:w="711" w:type="dxa"/>
            <w:gridSpan w:val="2"/>
          </w:tcPr>
          <w:p w14:paraId="56C669A5" w14:textId="5E43B951" w:rsidR="001D1AB4" w:rsidRPr="000225BD" w:rsidRDefault="001D1AB4" w:rsidP="001D1AB4">
            <w:pPr>
              <w:pStyle w:val="Compact"/>
              <w:suppressAutoHyphens/>
              <w:autoSpaceDN w:val="0"/>
              <w:spacing w:line="360" w:lineRule="auto"/>
              <w:jc w:val="center"/>
              <w:rPr>
                <w:rFonts w:ascii="Times New Roman" w:hAnsi="Times New Roman" w:cs="Times New Roman"/>
                <w:i/>
                <w:iCs/>
              </w:rPr>
            </w:pPr>
            <w:r w:rsidRPr="000225BD">
              <w:rPr>
                <w:rFonts w:ascii="Times New Roman" w:hAnsi="Times New Roman" w:cs="Times New Roman"/>
                <w:i/>
                <w:iCs/>
              </w:rPr>
              <w:t>LI</w:t>
            </w:r>
          </w:p>
        </w:tc>
        <w:tc>
          <w:tcPr>
            <w:tcW w:w="582" w:type="dxa"/>
          </w:tcPr>
          <w:p w14:paraId="4ABD1696" w14:textId="493F53DC" w:rsidR="001D1AB4" w:rsidRPr="000225BD" w:rsidRDefault="001D1AB4" w:rsidP="001D1AB4">
            <w:pPr>
              <w:pStyle w:val="Compact"/>
              <w:suppressAutoHyphens/>
              <w:autoSpaceDN w:val="0"/>
              <w:spacing w:line="360" w:lineRule="auto"/>
              <w:jc w:val="center"/>
              <w:rPr>
                <w:rFonts w:ascii="Times New Roman" w:hAnsi="Times New Roman" w:cs="Times New Roman"/>
                <w:i/>
                <w:iCs/>
              </w:rPr>
            </w:pPr>
            <w:r w:rsidRPr="000225BD">
              <w:rPr>
                <w:rFonts w:ascii="Times New Roman" w:hAnsi="Times New Roman" w:cs="Times New Roman"/>
                <w:i/>
                <w:iCs/>
              </w:rPr>
              <w:t>GI</w:t>
            </w:r>
          </w:p>
        </w:tc>
      </w:tr>
      <w:tr w:rsidR="001D1AB4" w:rsidRPr="000225BD" w14:paraId="21382DF5" w14:textId="77777777" w:rsidTr="00783E94">
        <w:trPr>
          <w:gridBefore w:val="1"/>
          <w:wBefore w:w="16" w:type="dxa"/>
        </w:trPr>
        <w:tc>
          <w:tcPr>
            <w:tcW w:w="9542" w:type="dxa"/>
            <w:gridSpan w:val="25"/>
          </w:tcPr>
          <w:p w14:paraId="0A134B30" w14:textId="34115F5A" w:rsidR="001D1AB4" w:rsidRPr="000225BD" w:rsidRDefault="001D1AB4" w:rsidP="001D1AB4">
            <w:pPr>
              <w:pStyle w:val="Compact"/>
              <w:suppressAutoHyphens/>
              <w:autoSpaceDN w:val="0"/>
              <w:spacing w:line="360" w:lineRule="auto"/>
              <w:jc w:val="center"/>
              <w:rPr>
                <w:rFonts w:ascii="Times New Roman" w:hAnsi="Times New Roman" w:cs="Times New Roman"/>
              </w:rPr>
            </w:pPr>
            <w:r w:rsidRPr="000225BD">
              <w:rPr>
                <w:rFonts w:ascii="Times New Roman" w:hAnsi="Times New Roman" w:cs="Times New Roman"/>
              </w:rPr>
              <w:t>***</w:t>
            </w:r>
          </w:p>
        </w:tc>
      </w:tr>
      <w:tr w:rsidR="001D1AB4" w:rsidRPr="000225BD" w14:paraId="1E4E7A53" w14:textId="77777777" w:rsidTr="00783E94">
        <w:trPr>
          <w:gridBefore w:val="1"/>
          <w:wBefore w:w="16" w:type="dxa"/>
        </w:trPr>
        <w:tc>
          <w:tcPr>
            <w:tcW w:w="9542" w:type="dxa"/>
            <w:gridSpan w:val="25"/>
          </w:tcPr>
          <w:p w14:paraId="2F48FE3F" w14:textId="46B6A485" w:rsidR="001D1AB4" w:rsidRPr="000225BD" w:rsidRDefault="001D1AB4" w:rsidP="001D1AB4">
            <w:pPr>
              <w:pStyle w:val="Compact"/>
              <w:suppressAutoHyphens/>
              <w:autoSpaceDN w:val="0"/>
              <w:spacing w:line="360" w:lineRule="auto"/>
              <w:jc w:val="center"/>
              <w:rPr>
                <w:rFonts w:ascii="Times New Roman" w:hAnsi="Times New Roman" w:cs="Times New Roman"/>
                <w:i/>
                <w:iCs/>
              </w:rPr>
            </w:pPr>
            <w:r w:rsidRPr="000225BD">
              <w:rPr>
                <w:rFonts w:ascii="Times New Roman" w:hAnsi="Times New Roman" w:cs="Times New Roman"/>
                <w:i/>
                <w:iCs/>
              </w:rPr>
              <w:t>Industrial Uses</w:t>
            </w:r>
          </w:p>
        </w:tc>
      </w:tr>
      <w:tr w:rsidR="001D1AB4" w:rsidRPr="000225BD" w14:paraId="7BF8215A" w14:textId="77777777" w:rsidTr="00783E94">
        <w:trPr>
          <w:gridBefore w:val="1"/>
          <w:wBefore w:w="16" w:type="dxa"/>
        </w:trPr>
        <w:tc>
          <w:tcPr>
            <w:tcW w:w="9542" w:type="dxa"/>
            <w:gridSpan w:val="25"/>
          </w:tcPr>
          <w:p w14:paraId="4B28EC25" w14:textId="73D8B309" w:rsidR="001D1AB4" w:rsidRPr="000225BD" w:rsidRDefault="001D1AB4" w:rsidP="001D1AB4">
            <w:pPr>
              <w:pStyle w:val="Compact"/>
              <w:suppressAutoHyphens/>
              <w:autoSpaceDN w:val="0"/>
              <w:spacing w:line="360" w:lineRule="auto"/>
              <w:jc w:val="center"/>
              <w:rPr>
                <w:rFonts w:ascii="Times New Roman" w:hAnsi="Times New Roman" w:cs="Times New Roman"/>
              </w:rPr>
            </w:pPr>
            <w:r w:rsidRPr="000225BD">
              <w:rPr>
                <w:rFonts w:ascii="Times New Roman" w:hAnsi="Times New Roman" w:cs="Times New Roman"/>
              </w:rPr>
              <w:t>***</w:t>
            </w:r>
          </w:p>
        </w:tc>
      </w:tr>
      <w:tr w:rsidR="00783E94" w:rsidRPr="00783E94" w14:paraId="69845FC3" w14:textId="77777777" w:rsidTr="00783E94">
        <w:tc>
          <w:tcPr>
            <w:tcW w:w="1693" w:type="dxa"/>
            <w:gridSpan w:val="2"/>
          </w:tcPr>
          <w:p w14:paraId="37760EE1" w14:textId="66184C10" w:rsidR="00A17C86" w:rsidRPr="00783E94" w:rsidRDefault="00A17C86" w:rsidP="00A17C86">
            <w:pPr>
              <w:pStyle w:val="Compact"/>
              <w:suppressAutoHyphens/>
              <w:autoSpaceDN w:val="0"/>
              <w:spacing w:line="360" w:lineRule="auto"/>
              <w:rPr>
                <w:rFonts w:ascii="Times New Roman" w:hAnsi="Times New Roman" w:cs="Times New Roman"/>
              </w:rPr>
            </w:pPr>
            <w:r w:rsidRPr="00783E94">
              <w:rPr>
                <w:rFonts w:ascii="Times New Roman" w:hAnsi="Times New Roman" w:cs="Times New Roman"/>
              </w:rPr>
              <w:t>[</w:t>
            </w:r>
            <w:r w:rsidRPr="00783E94">
              <w:rPr>
                <w:rFonts w:ascii="Times New Roman" w:hAnsi="Times New Roman" w:cs="Times New Roman"/>
                <w:strike/>
              </w:rPr>
              <w:t>Critical digital infrastructure facility</w:t>
            </w:r>
            <w:r w:rsidRPr="00783E94">
              <w:rPr>
                <w:rFonts w:ascii="Times New Roman" w:hAnsi="Times New Roman" w:cs="Times New Roman"/>
              </w:rPr>
              <w:t>]</w:t>
            </w:r>
          </w:p>
        </w:tc>
        <w:tc>
          <w:tcPr>
            <w:tcW w:w="597" w:type="dxa"/>
          </w:tcPr>
          <w:p w14:paraId="47258EDA" w14:textId="77777777" w:rsidR="00A17C86" w:rsidRPr="00783E94" w:rsidRDefault="00A17C86" w:rsidP="00A17C86">
            <w:pPr>
              <w:pStyle w:val="Compact"/>
              <w:suppressAutoHyphens/>
              <w:autoSpaceDN w:val="0"/>
              <w:spacing w:line="360" w:lineRule="auto"/>
              <w:rPr>
                <w:rFonts w:ascii="Times New Roman" w:hAnsi="Times New Roman" w:cs="Times New Roman"/>
                <w:strike/>
              </w:rPr>
            </w:pPr>
          </w:p>
        </w:tc>
        <w:tc>
          <w:tcPr>
            <w:tcW w:w="518" w:type="dxa"/>
          </w:tcPr>
          <w:p w14:paraId="06E6151E" w14:textId="77777777" w:rsidR="00A17C86" w:rsidRPr="00783E94" w:rsidRDefault="00A17C86" w:rsidP="00A17C86">
            <w:pPr>
              <w:pStyle w:val="Compact"/>
              <w:suppressAutoHyphens/>
              <w:autoSpaceDN w:val="0"/>
              <w:spacing w:line="360" w:lineRule="auto"/>
              <w:rPr>
                <w:rFonts w:ascii="Times New Roman" w:hAnsi="Times New Roman" w:cs="Times New Roman"/>
                <w:strike/>
              </w:rPr>
            </w:pPr>
          </w:p>
        </w:tc>
        <w:tc>
          <w:tcPr>
            <w:tcW w:w="537" w:type="dxa"/>
            <w:gridSpan w:val="2"/>
          </w:tcPr>
          <w:p w14:paraId="43C4E429" w14:textId="77777777" w:rsidR="00A17C86" w:rsidRPr="00783E94" w:rsidRDefault="00A17C86" w:rsidP="00A17C86">
            <w:pPr>
              <w:pStyle w:val="Compact"/>
              <w:suppressAutoHyphens/>
              <w:autoSpaceDN w:val="0"/>
              <w:spacing w:line="360" w:lineRule="auto"/>
              <w:rPr>
                <w:rFonts w:ascii="Times New Roman" w:hAnsi="Times New Roman" w:cs="Times New Roman"/>
                <w:strike/>
              </w:rPr>
            </w:pPr>
          </w:p>
        </w:tc>
        <w:tc>
          <w:tcPr>
            <w:tcW w:w="540" w:type="dxa"/>
            <w:gridSpan w:val="2"/>
          </w:tcPr>
          <w:p w14:paraId="7371BE93" w14:textId="77777777" w:rsidR="00A17C86" w:rsidRPr="00783E94" w:rsidRDefault="00A17C86" w:rsidP="00A17C86">
            <w:pPr>
              <w:pStyle w:val="Compact"/>
              <w:suppressAutoHyphens/>
              <w:autoSpaceDN w:val="0"/>
              <w:spacing w:line="360" w:lineRule="auto"/>
              <w:rPr>
                <w:rFonts w:ascii="Times New Roman" w:hAnsi="Times New Roman" w:cs="Times New Roman"/>
                <w:strike/>
              </w:rPr>
            </w:pPr>
          </w:p>
        </w:tc>
        <w:tc>
          <w:tcPr>
            <w:tcW w:w="450" w:type="dxa"/>
            <w:gridSpan w:val="2"/>
          </w:tcPr>
          <w:p w14:paraId="6DA90AC1" w14:textId="77777777" w:rsidR="00A17C86" w:rsidRPr="00783E94" w:rsidRDefault="00A17C86" w:rsidP="00A17C86">
            <w:pPr>
              <w:pStyle w:val="Compact"/>
              <w:suppressAutoHyphens/>
              <w:autoSpaceDN w:val="0"/>
              <w:spacing w:line="360" w:lineRule="auto"/>
              <w:rPr>
                <w:rFonts w:ascii="Times New Roman" w:hAnsi="Times New Roman" w:cs="Times New Roman"/>
                <w:strike/>
              </w:rPr>
            </w:pPr>
          </w:p>
        </w:tc>
        <w:tc>
          <w:tcPr>
            <w:tcW w:w="450" w:type="dxa"/>
          </w:tcPr>
          <w:p w14:paraId="090E89F9" w14:textId="77777777" w:rsidR="00A17C86" w:rsidRPr="00783E94" w:rsidRDefault="00A17C86" w:rsidP="00A17C86">
            <w:pPr>
              <w:pStyle w:val="Compact"/>
              <w:suppressAutoHyphens/>
              <w:autoSpaceDN w:val="0"/>
              <w:spacing w:line="360" w:lineRule="auto"/>
              <w:rPr>
                <w:rFonts w:ascii="Times New Roman" w:hAnsi="Times New Roman" w:cs="Times New Roman"/>
                <w:strike/>
              </w:rPr>
            </w:pPr>
          </w:p>
        </w:tc>
        <w:tc>
          <w:tcPr>
            <w:tcW w:w="630" w:type="dxa"/>
            <w:gridSpan w:val="3"/>
          </w:tcPr>
          <w:p w14:paraId="0DCFD2AD" w14:textId="77777777" w:rsidR="00A17C86" w:rsidRPr="00783E94" w:rsidRDefault="00A17C86" w:rsidP="00A17C86">
            <w:pPr>
              <w:pStyle w:val="Compact"/>
              <w:suppressAutoHyphens/>
              <w:autoSpaceDN w:val="0"/>
              <w:spacing w:line="360" w:lineRule="auto"/>
              <w:rPr>
                <w:rFonts w:ascii="Times New Roman" w:hAnsi="Times New Roman" w:cs="Times New Roman"/>
                <w:strike/>
              </w:rPr>
            </w:pPr>
          </w:p>
        </w:tc>
        <w:tc>
          <w:tcPr>
            <w:tcW w:w="630" w:type="dxa"/>
            <w:gridSpan w:val="2"/>
          </w:tcPr>
          <w:p w14:paraId="78D1F9AE" w14:textId="77777777" w:rsidR="00A17C86" w:rsidRPr="00783E94" w:rsidRDefault="00A17C86" w:rsidP="00A17C86">
            <w:pPr>
              <w:pStyle w:val="Compact"/>
              <w:suppressAutoHyphens/>
              <w:autoSpaceDN w:val="0"/>
              <w:spacing w:line="360" w:lineRule="auto"/>
              <w:rPr>
                <w:rFonts w:ascii="Times New Roman" w:hAnsi="Times New Roman" w:cs="Times New Roman"/>
                <w:strike/>
              </w:rPr>
            </w:pPr>
          </w:p>
        </w:tc>
        <w:tc>
          <w:tcPr>
            <w:tcW w:w="540" w:type="dxa"/>
            <w:gridSpan w:val="2"/>
          </w:tcPr>
          <w:p w14:paraId="2A648950" w14:textId="77777777" w:rsidR="00A17C86" w:rsidRPr="00783E94" w:rsidRDefault="00A17C86" w:rsidP="00A17C86">
            <w:pPr>
              <w:pStyle w:val="Compact"/>
              <w:suppressAutoHyphens/>
              <w:autoSpaceDN w:val="0"/>
              <w:spacing w:line="360" w:lineRule="auto"/>
              <w:rPr>
                <w:rFonts w:ascii="Times New Roman" w:hAnsi="Times New Roman" w:cs="Times New Roman"/>
                <w:strike/>
              </w:rPr>
            </w:pPr>
          </w:p>
        </w:tc>
        <w:tc>
          <w:tcPr>
            <w:tcW w:w="540" w:type="dxa"/>
            <w:gridSpan w:val="2"/>
          </w:tcPr>
          <w:p w14:paraId="6DF49AB3" w14:textId="77777777" w:rsidR="00A17C86" w:rsidRPr="00783E94" w:rsidRDefault="00A17C86" w:rsidP="00A17C86">
            <w:pPr>
              <w:pStyle w:val="Compact"/>
              <w:suppressAutoHyphens/>
              <w:autoSpaceDN w:val="0"/>
              <w:spacing w:line="360" w:lineRule="auto"/>
              <w:rPr>
                <w:rFonts w:ascii="Times New Roman" w:hAnsi="Times New Roman" w:cs="Times New Roman"/>
                <w:strike/>
              </w:rPr>
            </w:pPr>
          </w:p>
        </w:tc>
        <w:tc>
          <w:tcPr>
            <w:tcW w:w="540" w:type="dxa"/>
            <w:gridSpan w:val="2"/>
          </w:tcPr>
          <w:p w14:paraId="5BDFC0A8" w14:textId="77777777" w:rsidR="00A17C86" w:rsidRPr="00783E94" w:rsidRDefault="00A17C86" w:rsidP="00A17C86">
            <w:pPr>
              <w:pStyle w:val="Compact"/>
              <w:suppressAutoHyphens/>
              <w:autoSpaceDN w:val="0"/>
              <w:spacing w:line="360" w:lineRule="auto"/>
              <w:rPr>
                <w:rFonts w:ascii="Times New Roman" w:hAnsi="Times New Roman" w:cs="Times New Roman"/>
                <w:strike/>
              </w:rPr>
            </w:pPr>
          </w:p>
        </w:tc>
        <w:tc>
          <w:tcPr>
            <w:tcW w:w="600" w:type="dxa"/>
          </w:tcPr>
          <w:p w14:paraId="31EEE225" w14:textId="77777777" w:rsidR="00A17C86" w:rsidRPr="00783E94" w:rsidRDefault="00A17C86" w:rsidP="00A17C86">
            <w:pPr>
              <w:pStyle w:val="Compact"/>
              <w:suppressAutoHyphens/>
              <w:autoSpaceDN w:val="0"/>
              <w:spacing w:line="360" w:lineRule="auto"/>
              <w:rPr>
                <w:rFonts w:ascii="Times New Roman" w:hAnsi="Times New Roman" w:cs="Times New Roman"/>
                <w:strike/>
              </w:rPr>
            </w:pPr>
          </w:p>
        </w:tc>
        <w:tc>
          <w:tcPr>
            <w:tcW w:w="643" w:type="dxa"/>
          </w:tcPr>
          <w:p w14:paraId="34667B9C" w14:textId="2883E59A" w:rsidR="00A17C86" w:rsidRPr="00783E94" w:rsidRDefault="00A17C86" w:rsidP="00A17C86">
            <w:pPr>
              <w:pStyle w:val="Compact"/>
              <w:suppressAutoHyphens/>
              <w:autoSpaceDN w:val="0"/>
              <w:spacing w:line="360" w:lineRule="auto"/>
              <w:rPr>
                <w:rFonts w:ascii="Times New Roman" w:hAnsi="Times New Roman" w:cs="Times New Roman"/>
                <w:strike/>
              </w:rPr>
            </w:pPr>
            <w:r w:rsidRPr="00783E94">
              <w:rPr>
                <w:rFonts w:ascii="Times New Roman" w:hAnsi="Times New Roman" w:cs="Times New Roman"/>
              </w:rPr>
              <w:t>[</w:t>
            </w:r>
            <w:r w:rsidRPr="00783E94">
              <w:rPr>
                <w:rFonts w:ascii="Times New Roman" w:hAnsi="Times New Roman" w:cs="Times New Roman"/>
                <w:strike/>
              </w:rPr>
              <w:t>PS</w:t>
            </w:r>
            <w:r w:rsidRPr="00783E94">
              <w:rPr>
                <w:rFonts w:ascii="Times New Roman" w:hAnsi="Times New Roman" w:cs="Times New Roman"/>
              </w:rPr>
              <w:t>]</w:t>
            </w:r>
          </w:p>
        </w:tc>
        <w:tc>
          <w:tcPr>
            <w:tcW w:w="650" w:type="dxa"/>
            <w:gridSpan w:val="2"/>
          </w:tcPr>
          <w:p w14:paraId="5AA0E52A" w14:textId="53B2FCF9" w:rsidR="00A17C86" w:rsidRPr="00783E94" w:rsidRDefault="00A17C86" w:rsidP="00A17C86">
            <w:pPr>
              <w:pStyle w:val="Compact"/>
              <w:suppressAutoHyphens/>
              <w:autoSpaceDN w:val="0"/>
              <w:spacing w:line="360" w:lineRule="auto"/>
              <w:rPr>
                <w:rFonts w:ascii="Times New Roman" w:hAnsi="Times New Roman" w:cs="Times New Roman"/>
                <w:strike/>
              </w:rPr>
            </w:pPr>
            <w:r w:rsidRPr="00783E94">
              <w:rPr>
                <w:rFonts w:ascii="Times New Roman" w:hAnsi="Times New Roman" w:cs="Times New Roman"/>
              </w:rPr>
              <w:t>[</w:t>
            </w:r>
            <w:r w:rsidRPr="00783E94">
              <w:rPr>
                <w:rFonts w:ascii="Times New Roman" w:hAnsi="Times New Roman" w:cs="Times New Roman"/>
                <w:strike/>
              </w:rPr>
              <w:t>PS</w:t>
            </w:r>
            <w:r w:rsidRPr="00783E94">
              <w:rPr>
                <w:rFonts w:ascii="Times New Roman" w:hAnsi="Times New Roman" w:cs="Times New Roman"/>
              </w:rPr>
              <w:t>]</w:t>
            </w:r>
          </w:p>
        </w:tc>
      </w:tr>
      <w:tr w:rsidR="00783E94" w:rsidRPr="00783E94" w14:paraId="41B579A8" w14:textId="77777777" w:rsidTr="00783E94">
        <w:tc>
          <w:tcPr>
            <w:tcW w:w="1693" w:type="dxa"/>
            <w:gridSpan w:val="2"/>
          </w:tcPr>
          <w:p w14:paraId="165A9E13" w14:textId="46CEC5F9" w:rsidR="00304E01" w:rsidRPr="00783E94" w:rsidRDefault="00A17C86" w:rsidP="00B2736B">
            <w:pPr>
              <w:pStyle w:val="Compact"/>
              <w:suppressAutoHyphens/>
              <w:autoSpaceDN w:val="0"/>
              <w:spacing w:line="360" w:lineRule="auto"/>
              <w:rPr>
                <w:rFonts w:ascii="Times New Roman" w:hAnsi="Times New Roman" w:cs="Times New Roman"/>
              </w:rPr>
            </w:pPr>
            <w:r w:rsidRPr="00783E94">
              <w:rPr>
                <w:rFonts w:ascii="Times New Roman" w:hAnsi="Times New Roman" w:cs="Times New Roman"/>
              </w:rPr>
              <w:t>[</w:t>
            </w:r>
            <w:r w:rsidR="00304E01" w:rsidRPr="00783E94">
              <w:rPr>
                <w:rFonts w:ascii="Times New Roman" w:hAnsi="Times New Roman" w:cs="Times New Roman"/>
                <w:strike/>
              </w:rPr>
              <w:t>Critical digital infrastructure electrical substation</w:t>
            </w:r>
            <w:r w:rsidRPr="00783E94">
              <w:rPr>
                <w:rFonts w:ascii="Times New Roman" w:hAnsi="Times New Roman" w:cs="Times New Roman"/>
              </w:rPr>
              <w:t>]</w:t>
            </w:r>
          </w:p>
        </w:tc>
        <w:tc>
          <w:tcPr>
            <w:tcW w:w="597" w:type="dxa"/>
          </w:tcPr>
          <w:p w14:paraId="2D6EF766" w14:textId="77777777" w:rsidR="00304E01" w:rsidRPr="00783E94" w:rsidRDefault="00304E01" w:rsidP="00B2736B">
            <w:pPr>
              <w:pStyle w:val="Compact"/>
              <w:suppressAutoHyphens/>
              <w:autoSpaceDN w:val="0"/>
              <w:spacing w:line="360" w:lineRule="auto"/>
              <w:rPr>
                <w:rFonts w:ascii="Times New Roman" w:hAnsi="Times New Roman" w:cs="Times New Roman"/>
                <w:strike/>
              </w:rPr>
            </w:pPr>
          </w:p>
        </w:tc>
        <w:tc>
          <w:tcPr>
            <w:tcW w:w="518" w:type="dxa"/>
          </w:tcPr>
          <w:p w14:paraId="1515DC40" w14:textId="77777777" w:rsidR="00304E01" w:rsidRPr="00783E94" w:rsidRDefault="00304E01" w:rsidP="00B2736B">
            <w:pPr>
              <w:pStyle w:val="Compact"/>
              <w:suppressAutoHyphens/>
              <w:autoSpaceDN w:val="0"/>
              <w:spacing w:line="360" w:lineRule="auto"/>
              <w:rPr>
                <w:rFonts w:ascii="Times New Roman" w:hAnsi="Times New Roman" w:cs="Times New Roman"/>
                <w:strike/>
              </w:rPr>
            </w:pPr>
          </w:p>
        </w:tc>
        <w:tc>
          <w:tcPr>
            <w:tcW w:w="537" w:type="dxa"/>
            <w:gridSpan w:val="2"/>
          </w:tcPr>
          <w:p w14:paraId="02AF2EB6" w14:textId="77777777" w:rsidR="00304E01" w:rsidRPr="00783E94" w:rsidRDefault="00304E01" w:rsidP="00B2736B">
            <w:pPr>
              <w:pStyle w:val="Compact"/>
              <w:suppressAutoHyphens/>
              <w:autoSpaceDN w:val="0"/>
              <w:spacing w:line="360" w:lineRule="auto"/>
              <w:rPr>
                <w:rFonts w:ascii="Times New Roman" w:hAnsi="Times New Roman" w:cs="Times New Roman"/>
                <w:strike/>
              </w:rPr>
            </w:pPr>
          </w:p>
        </w:tc>
        <w:tc>
          <w:tcPr>
            <w:tcW w:w="540" w:type="dxa"/>
            <w:gridSpan w:val="2"/>
          </w:tcPr>
          <w:p w14:paraId="159FBD15" w14:textId="77777777" w:rsidR="00304E01" w:rsidRPr="00783E94" w:rsidRDefault="00304E01" w:rsidP="00B2736B">
            <w:pPr>
              <w:pStyle w:val="Compact"/>
              <w:suppressAutoHyphens/>
              <w:autoSpaceDN w:val="0"/>
              <w:spacing w:line="360" w:lineRule="auto"/>
              <w:rPr>
                <w:rFonts w:ascii="Times New Roman" w:hAnsi="Times New Roman" w:cs="Times New Roman"/>
                <w:strike/>
              </w:rPr>
            </w:pPr>
          </w:p>
        </w:tc>
        <w:tc>
          <w:tcPr>
            <w:tcW w:w="450" w:type="dxa"/>
            <w:gridSpan w:val="2"/>
          </w:tcPr>
          <w:p w14:paraId="2C25949E" w14:textId="77777777" w:rsidR="00304E01" w:rsidRPr="00783E94" w:rsidRDefault="00304E01" w:rsidP="00B2736B">
            <w:pPr>
              <w:pStyle w:val="Compact"/>
              <w:suppressAutoHyphens/>
              <w:autoSpaceDN w:val="0"/>
              <w:spacing w:line="360" w:lineRule="auto"/>
              <w:rPr>
                <w:rFonts w:ascii="Times New Roman" w:hAnsi="Times New Roman" w:cs="Times New Roman"/>
                <w:strike/>
              </w:rPr>
            </w:pPr>
          </w:p>
        </w:tc>
        <w:tc>
          <w:tcPr>
            <w:tcW w:w="450" w:type="dxa"/>
          </w:tcPr>
          <w:p w14:paraId="38C32E8A" w14:textId="77777777" w:rsidR="00304E01" w:rsidRPr="00783E94" w:rsidRDefault="00304E01" w:rsidP="00B2736B">
            <w:pPr>
              <w:pStyle w:val="Compact"/>
              <w:suppressAutoHyphens/>
              <w:autoSpaceDN w:val="0"/>
              <w:spacing w:line="360" w:lineRule="auto"/>
              <w:rPr>
                <w:rFonts w:ascii="Times New Roman" w:hAnsi="Times New Roman" w:cs="Times New Roman"/>
                <w:strike/>
              </w:rPr>
            </w:pPr>
          </w:p>
        </w:tc>
        <w:tc>
          <w:tcPr>
            <w:tcW w:w="630" w:type="dxa"/>
            <w:gridSpan w:val="3"/>
          </w:tcPr>
          <w:p w14:paraId="32DD465D" w14:textId="77777777" w:rsidR="00304E01" w:rsidRPr="00783E94" w:rsidRDefault="00304E01" w:rsidP="00B2736B">
            <w:pPr>
              <w:pStyle w:val="Compact"/>
              <w:suppressAutoHyphens/>
              <w:autoSpaceDN w:val="0"/>
              <w:spacing w:line="360" w:lineRule="auto"/>
              <w:rPr>
                <w:rFonts w:ascii="Times New Roman" w:hAnsi="Times New Roman" w:cs="Times New Roman"/>
                <w:strike/>
              </w:rPr>
            </w:pPr>
          </w:p>
        </w:tc>
        <w:tc>
          <w:tcPr>
            <w:tcW w:w="630" w:type="dxa"/>
            <w:gridSpan w:val="2"/>
          </w:tcPr>
          <w:p w14:paraId="6DE13CA4" w14:textId="77777777" w:rsidR="00304E01" w:rsidRPr="00783E94" w:rsidRDefault="00304E01" w:rsidP="00B2736B">
            <w:pPr>
              <w:pStyle w:val="Compact"/>
              <w:suppressAutoHyphens/>
              <w:autoSpaceDN w:val="0"/>
              <w:spacing w:line="360" w:lineRule="auto"/>
              <w:rPr>
                <w:rFonts w:ascii="Times New Roman" w:hAnsi="Times New Roman" w:cs="Times New Roman"/>
                <w:strike/>
              </w:rPr>
            </w:pPr>
          </w:p>
        </w:tc>
        <w:tc>
          <w:tcPr>
            <w:tcW w:w="540" w:type="dxa"/>
            <w:gridSpan w:val="2"/>
          </w:tcPr>
          <w:p w14:paraId="74E05E21" w14:textId="77777777" w:rsidR="00304E01" w:rsidRPr="00783E94" w:rsidRDefault="00304E01" w:rsidP="00B2736B">
            <w:pPr>
              <w:pStyle w:val="Compact"/>
              <w:suppressAutoHyphens/>
              <w:autoSpaceDN w:val="0"/>
              <w:spacing w:line="360" w:lineRule="auto"/>
              <w:rPr>
                <w:rFonts w:ascii="Times New Roman" w:hAnsi="Times New Roman" w:cs="Times New Roman"/>
                <w:strike/>
              </w:rPr>
            </w:pPr>
          </w:p>
        </w:tc>
        <w:tc>
          <w:tcPr>
            <w:tcW w:w="540" w:type="dxa"/>
            <w:gridSpan w:val="2"/>
          </w:tcPr>
          <w:p w14:paraId="5E88103F" w14:textId="77777777" w:rsidR="00304E01" w:rsidRPr="00783E94" w:rsidRDefault="00304E01" w:rsidP="00B2736B">
            <w:pPr>
              <w:pStyle w:val="Compact"/>
              <w:suppressAutoHyphens/>
              <w:autoSpaceDN w:val="0"/>
              <w:spacing w:line="360" w:lineRule="auto"/>
              <w:rPr>
                <w:rFonts w:ascii="Times New Roman" w:hAnsi="Times New Roman" w:cs="Times New Roman"/>
                <w:strike/>
              </w:rPr>
            </w:pPr>
          </w:p>
        </w:tc>
        <w:tc>
          <w:tcPr>
            <w:tcW w:w="540" w:type="dxa"/>
            <w:gridSpan w:val="2"/>
          </w:tcPr>
          <w:p w14:paraId="24E42F42" w14:textId="77777777" w:rsidR="00304E01" w:rsidRPr="00783E94" w:rsidRDefault="00304E01" w:rsidP="00B2736B">
            <w:pPr>
              <w:pStyle w:val="Compact"/>
              <w:suppressAutoHyphens/>
              <w:autoSpaceDN w:val="0"/>
              <w:spacing w:line="360" w:lineRule="auto"/>
              <w:rPr>
                <w:rFonts w:ascii="Times New Roman" w:hAnsi="Times New Roman" w:cs="Times New Roman"/>
                <w:strike/>
              </w:rPr>
            </w:pPr>
          </w:p>
        </w:tc>
        <w:tc>
          <w:tcPr>
            <w:tcW w:w="600" w:type="dxa"/>
          </w:tcPr>
          <w:p w14:paraId="60F5BFCE" w14:textId="77777777" w:rsidR="00304E01" w:rsidRPr="00783E94" w:rsidRDefault="00304E01" w:rsidP="00B2736B">
            <w:pPr>
              <w:pStyle w:val="Compact"/>
              <w:suppressAutoHyphens/>
              <w:autoSpaceDN w:val="0"/>
              <w:spacing w:line="360" w:lineRule="auto"/>
              <w:rPr>
                <w:rFonts w:ascii="Times New Roman" w:hAnsi="Times New Roman" w:cs="Times New Roman"/>
                <w:strike/>
              </w:rPr>
            </w:pPr>
          </w:p>
        </w:tc>
        <w:tc>
          <w:tcPr>
            <w:tcW w:w="643" w:type="dxa"/>
          </w:tcPr>
          <w:p w14:paraId="4ECC30F4" w14:textId="650D73C3" w:rsidR="00304E01" w:rsidRPr="00783E94" w:rsidRDefault="00A17C86" w:rsidP="00B2736B">
            <w:pPr>
              <w:pStyle w:val="Compact"/>
              <w:suppressAutoHyphens/>
              <w:autoSpaceDN w:val="0"/>
              <w:spacing w:line="360" w:lineRule="auto"/>
              <w:rPr>
                <w:rFonts w:ascii="Times New Roman" w:hAnsi="Times New Roman" w:cs="Times New Roman"/>
              </w:rPr>
            </w:pPr>
            <w:r w:rsidRPr="00783E94">
              <w:rPr>
                <w:rFonts w:ascii="Times New Roman" w:hAnsi="Times New Roman" w:cs="Times New Roman"/>
              </w:rPr>
              <w:t>[</w:t>
            </w:r>
            <w:r w:rsidR="00304E01" w:rsidRPr="00783E94">
              <w:rPr>
                <w:rFonts w:ascii="Times New Roman" w:hAnsi="Times New Roman" w:cs="Times New Roman"/>
                <w:strike/>
              </w:rPr>
              <w:t>PS</w:t>
            </w:r>
            <w:r w:rsidRPr="00783E94">
              <w:rPr>
                <w:rFonts w:ascii="Times New Roman" w:hAnsi="Times New Roman" w:cs="Times New Roman"/>
              </w:rPr>
              <w:t>]</w:t>
            </w:r>
          </w:p>
        </w:tc>
        <w:tc>
          <w:tcPr>
            <w:tcW w:w="650" w:type="dxa"/>
            <w:gridSpan w:val="2"/>
          </w:tcPr>
          <w:p w14:paraId="0A7EE8CB" w14:textId="6AD39752" w:rsidR="00304E01" w:rsidRPr="00783E94" w:rsidRDefault="00A17C86" w:rsidP="00B2736B">
            <w:pPr>
              <w:pStyle w:val="Compact"/>
              <w:suppressAutoHyphens/>
              <w:autoSpaceDN w:val="0"/>
              <w:spacing w:line="360" w:lineRule="auto"/>
              <w:rPr>
                <w:rFonts w:ascii="Times New Roman" w:hAnsi="Times New Roman" w:cs="Times New Roman"/>
                <w:strike/>
              </w:rPr>
            </w:pPr>
            <w:r w:rsidRPr="00783E94">
              <w:rPr>
                <w:rFonts w:ascii="Times New Roman" w:hAnsi="Times New Roman" w:cs="Times New Roman"/>
              </w:rPr>
              <w:t>[</w:t>
            </w:r>
            <w:r w:rsidR="00304E01" w:rsidRPr="00783E94">
              <w:rPr>
                <w:rFonts w:ascii="Times New Roman" w:hAnsi="Times New Roman" w:cs="Times New Roman"/>
                <w:strike/>
              </w:rPr>
              <w:t>PS</w:t>
            </w:r>
            <w:r w:rsidRPr="00783E94">
              <w:rPr>
                <w:rFonts w:ascii="Times New Roman" w:hAnsi="Times New Roman" w:cs="Times New Roman"/>
              </w:rPr>
              <w:t>]</w:t>
            </w:r>
            <w:r w:rsidR="00304E01" w:rsidRPr="00783E94">
              <w:rPr>
                <w:rFonts w:ascii="Times New Roman" w:hAnsi="Times New Roman" w:cs="Times New Roman"/>
                <w:strike/>
              </w:rPr>
              <w:br/>
            </w:r>
          </w:p>
        </w:tc>
      </w:tr>
    </w:tbl>
    <w:p w14:paraId="2D1CDA64" w14:textId="77777777" w:rsidR="001D1AB4" w:rsidRDefault="001D1AB4" w:rsidP="00F008E5">
      <w:pPr>
        <w:pStyle w:val="Compact"/>
        <w:suppressAutoHyphens/>
        <w:autoSpaceDN w:val="0"/>
        <w:spacing w:line="360" w:lineRule="auto"/>
        <w:ind w:left="-90"/>
        <w:rPr>
          <w:rFonts w:ascii="Times New Roman" w:hAnsi="Times New Roman" w:cs="Times New Roman"/>
        </w:rPr>
      </w:pPr>
    </w:p>
    <w:p w14:paraId="502F8A9B" w14:textId="4A24EF7E" w:rsidR="00522437" w:rsidRDefault="00522437" w:rsidP="00522437">
      <w:pPr>
        <w:shd w:val="clear" w:color="auto" w:fill="FFFFFF" w:themeFill="background1"/>
        <w:rPr>
          <w:rFonts w:eastAsia="Times New Roman"/>
          <w:b/>
          <w:bCs/>
        </w:rPr>
      </w:pPr>
      <w:r>
        <w:rPr>
          <w:rFonts w:eastAsia="Times New Roman"/>
          <w:b/>
          <w:bCs/>
        </w:rPr>
        <w:t>ARTICLE VI: DISTRICT REGULATIONS</w:t>
      </w:r>
    </w:p>
    <w:p w14:paraId="468D7D78" w14:textId="35105F94" w:rsidR="00522437" w:rsidRPr="000225BD" w:rsidRDefault="00522437" w:rsidP="00522437">
      <w:pPr>
        <w:shd w:val="clear" w:color="auto" w:fill="FFFFFF" w:themeFill="background1"/>
        <w:rPr>
          <w:rFonts w:eastAsia="Times New Roman"/>
          <w:b/>
          <w:bCs/>
        </w:rPr>
      </w:pPr>
      <w:r w:rsidRPr="000225BD">
        <w:rPr>
          <w:rFonts w:eastAsia="Times New Roman"/>
          <w:b/>
          <w:bCs/>
        </w:rPr>
        <w:t xml:space="preserve">DIVISION </w:t>
      </w:r>
      <w:r>
        <w:rPr>
          <w:rFonts w:eastAsia="Times New Roman"/>
          <w:b/>
          <w:bCs/>
        </w:rPr>
        <w:t>1</w:t>
      </w:r>
      <w:r w:rsidRPr="000225BD">
        <w:rPr>
          <w:rFonts w:eastAsia="Times New Roman"/>
          <w:b/>
          <w:bCs/>
        </w:rPr>
        <w:t xml:space="preserve">:  </w:t>
      </w:r>
      <w:r>
        <w:rPr>
          <w:rFonts w:eastAsia="Times New Roman"/>
          <w:b/>
          <w:bCs/>
        </w:rPr>
        <w:t>DESIGN REQUIREMENTS AND MODIFICATIONS</w:t>
      </w:r>
      <w:r w:rsidRPr="000225BD">
        <w:rPr>
          <w:rFonts w:eastAsia="Times New Roman"/>
          <w:b/>
          <w:bCs/>
        </w:rPr>
        <w:t xml:space="preserve">. </w:t>
      </w:r>
    </w:p>
    <w:p w14:paraId="3D134B79" w14:textId="77777777" w:rsidR="00522437" w:rsidRPr="000225BD" w:rsidRDefault="00522437" w:rsidP="00522437">
      <w:pPr>
        <w:shd w:val="clear" w:color="auto" w:fill="FFFFFF" w:themeFill="background1"/>
        <w:jc w:val="center"/>
        <w:rPr>
          <w:rFonts w:eastAsia="Times New Roman"/>
        </w:rPr>
      </w:pPr>
      <w:r w:rsidRPr="000225BD">
        <w:rPr>
          <w:rFonts w:eastAsia="Times New Roman"/>
        </w:rPr>
        <w:t>***</w:t>
      </w:r>
    </w:p>
    <w:p w14:paraId="2843237F" w14:textId="054F0016" w:rsidR="00522437" w:rsidRPr="000225BD" w:rsidRDefault="00522437" w:rsidP="00522437">
      <w:pPr>
        <w:shd w:val="clear" w:color="auto" w:fill="FFFFFF" w:themeFill="background1"/>
        <w:rPr>
          <w:rFonts w:eastAsia="Times New Roman"/>
          <w:color w:val="00B0F0"/>
        </w:rPr>
      </w:pPr>
      <w:r w:rsidRPr="000225BD">
        <w:rPr>
          <w:rFonts w:eastAsia="Times New Roman"/>
          <w:b/>
          <w:bCs/>
        </w:rPr>
        <w:t>§ 1-19-</w:t>
      </w:r>
      <w:r>
        <w:rPr>
          <w:rFonts w:eastAsia="Times New Roman"/>
          <w:b/>
          <w:bCs/>
        </w:rPr>
        <w:t>6</w:t>
      </w:r>
      <w:r w:rsidRPr="000225BD">
        <w:rPr>
          <w:rFonts w:eastAsia="Times New Roman"/>
          <w:b/>
          <w:bCs/>
        </w:rPr>
        <w:t>.</w:t>
      </w:r>
      <w:r>
        <w:rPr>
          <w:rFonts w:eastAsia="Times New Roman"/>
          <w:b/>
          <w:bCs/>
        </w:rPr>
        <w:t>10</w:t>
      </w:r>
      <w:r w:rsidRPr="000225BD">
        <w:rPr>
          <w:rFonts w:eastAsia="Times New Roman"/>
          <w:b/>
          <w:bCs/>
        </w:rPr>
        <w:t xml:space="preserve">0. </w:t>
      </w:r>
      <w:r>
        <w:rPr>
          <w:rFonts w:eastAsia="Times New Roman"/>
          <w:b/>
          <w:bCs/>
        </w:rPr>
        <w:t>DESIGN REQUIREMENTS FOR SPECIFIC DISTRICTS</w:t>
      </w:r>
      <w:r w:rsidRPr="000225BD">
        <w:rPr>
          <w:rFonts w:eastAsia="Times New Roman"/>
          <w:b/>
          <w:bCs/>
        </w:rPr>
        <w:t xml:space="preserve">. </w:t>
      </w:r>
      <w:r w:rsidRPr="000225BD">
        <w:rPr>
          <w:rFonts w:eastAsia="Times New Roman"/>
        </w:rPr>
        <w:t xml:space="preserve">  </w:t>
      </w:r>
      <w:r w:rsidRPr="000225BD">
        <w:rPr>
          <w:rFonts w:eastAsia="Times New Roman"/>
          <w:color w:val="00B0F0"/>
        </w:rPr>
        <w:t xml:space="preserve"> </w:t>
      </w:r>
    </w:p>
    <w:p w14:paraId="7FEC0407" w14:textId="77777777" w:rsidR="003A4532" w:rsidRPr="000225BD" w:rsidRDefault="003A4532" w:rsidP="003A4532">
      <w:pPr>
        <w:shd w:val="clear" w:color="auto" w:fill="FFFFFF" w:themeFill="background1"/>
        <w:jc w:val="center"/>
        <w:rPr>
          <w:rFonts w:eastAsia="Times New Roman"/>
        </w:rPr>
      </w:pPr>
      <w:r w:rsidRPr="000225BD">
        <w:rPr>
          <w:rFonts w:eastAsia="Times New Roman"/>
        </w:rPr>
        <w:t>***</w:t>
      </w:r>
    </w:p>
    <w:tbl>
      <w:tblPr>
        <w:tblW w:w="10500" w:type="dxa"/>
        <w:tblCellMar>
          <w:top w:w="15" w:type="dxa"/>
          <w:left w:w="15" w:type="dxa"/>
          <w:bottom w:w="15" w:type="dxa"/>
          <w:right w:w="15" w:type="dxa"/>
        </w:tblCellMar>
        <w:tblLook w:val="04A0" w:firstRow="1" w:lastRow="0" w:firstColumn="1" w:lastColumn="0" w:noHBand="0" w:noVBand="1"/>
      </w:tblPr>
      <w:tblGrid>
        <w:gridCol w:w="3050"/>
        <w:gridCol w:w="1530"/>
        <w:gridCol w:w="1565"/>
        <w:gridCol w:w="909"/>
        <w:gridCol w:w="934"/>
        <w:gridCol w:w="822"/>
        <w:gridCol w:w="840"/>
        <w:gridCol w:w="850"/>
      </w:tblGrid>
      <w:tr w:rsidR="003A4532" w:rsidRPr="003A4532" w14:paraId="0115D0FD" w14:textId="77777777" w:rsidTr="00A952BA">
        <w:tc>
          <w:tcPr>
            <w:tcW w:w="3050" w:type="dxa"/>
            <w:tcBorders>
              <w:top w:val="single" w:sz="8" w:space="0" w:color="000000"/>
              <w:left w:val="single" w:sz="8" w:space="0" w:color="000000"/>
              <w:bottom w:val="single" w:sz="8" w:space="0" w:color="000000"/>
              <w:right w:val="single" w:sz="8" w:space="0" w:color="000000"/>
            </w:tcBorders>
            <w:shd w:val="clear" w:color="auto" w:fill="FFFFFF"/>
            <w:tcMar>
              <w:top w:w="32" w:type="dxa"/>
              <w:left w:w="108" w:type="dxa"/>
              <w:bottom w:w="32" w:type="dxa"/>
              <w:right w:w="108" w:type="dxa"/>
            </w:tcMar>
            <w:hideMark/>
          </w:tcPr>
          <w:p w14:paraId="1C1BFCC6" w14:textId="77777777" w:rsidR="003A4532" w:rsidRPr="003A4532" w:rsidRDefault="003A4532" w:rsidP="003A4532">
            <w:pPr>
              <w:pStyle w:val="Compact"/>
              <w:suppressAutoHyphens/>
              <w:autoSpaceDN w:val="0"/>
              <w:spacing w:before="0" w:after="0"/>
              <w:ind w:left="-90"/>
              <w:rPr>
                <w:rFonts w:ascii="Times New Roman" w:hAnsi="Times New Roman" w:cs="Times New Roman"/>
                <w:b/>
                <w:bCs/>
                <w:i/>
                <w:iCs/>
              </w:rPr>
            </w:pPr>
            <w:r w:rsidRPr="003A4532">
              <w:rPr>
                <w:rFonts w:ascii="Times New Roman" w:hAnsi="Times New Roman" w:cs="Times New Roman"/>
                <w:b/>
                <w:bCs/>
                <w:i/>
                <w:iCs/>
              </w:rPr>
              <w:t>Use Classification</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32" w:type="dxa"/>
              <w:left w:w="108" w:type="dxa"/>
              <w:bottom w:w="32" w:type="dxa"/>
              <w:right w:w="108" w:type="dxa"/>
            </w:tcMar>
            <w:hideMark/>
          </w:tcPr>
          <w:p w14:paraId="78BCFCC9" w14:textId="77777777" w:rsidR="003A4532" w:rsidRPr="003A4532" w:rsidRDefault="003A4532" w:rsidP="003A4532">
            <w:pPr>
              <w:pStyle w:val="Compact"/>
              <w:suppressAutoHyphens/>
              <w:autoSpaceDN w:val="0"/>
              <w:spacing w:before="0" w:after="0"/>
              <w:ind w:left="-90"/>
              <w:rPr>
                <w:rFonts w:ascii="Times New Roman" w:hAnsi="Times New Roman" w:cs="Times New Roman"/>
                <w:b/>
                <w:bCs/>
                <w:i/>
                <w:iCs/>
              </w:rPr>
            </w:pPr>
            <w:r w:rsidRPr="003A4532">
              <w:rPr>
                <w:rFonts w:ascii="Times New Roman" w:hAnsi="Times New Roman" w:cs="Times New Roman"/>
                <w:b/>
                <w:bCs/>
                <w:i/>
                <w:iCs/>
              </w:rPr>
              <w:t>Minimum Lot Area</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32" w:type="dxa"/>
              <w:left w:w="108" w:type="dxa"/>
              <w:bottom w:w="32" w:type="dxa"/>
              <w:right w:w="108" w:type="dxa"/>
            </w:tcMar>
            <w:hideMark/>
          </w:tcPr>
          <w:p w14:paraId="053AA874" w14:textId="77777777" w:rsidR="003A4532" w:rsidRPr="003A4532" w:rsidRDefault="003A4532" w:rsidP="003A4532">
            <w:pPr>
              <w:pStyle w:val="Compact"/>
              <w:suppressAutoHyphens/>
              <w:autoSpaceDN w:val="0"/>
              <w:spacing w:before="0" w:after="0"/>
              <w:ind w:left="-90"/>
              <w:rPr>
                <w:rFonts w:ascii="Times New Roman" w:hAnsi="Times New Roman" w:cs="Times New Roman"/>
                <w:b/>
                <w:bCs/>
                <w:i/>
                <w:iCs/>
              </w:rPr>
            </w:pPr>
            <w:r w:rsidRPr="003A4532">
              <w:rPr>
                <w:rFonts w:ascii="Times New Roman" w:hAnsi="Times New Roman" w:cs="Times New Roman"/>
                <w:b/>
                <w:bCs/>
                <w:i/>
                <w:iCs/>
              </w:rPr>
              <w:t>Minimum Lot Area per Unit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32" w:type="dxa"/>
              <w:left w:w="108" w:type="dxa"/>
              <w:bottom w:w="32" w:type="dxa"/>
              <w:right w:w="108" w:type="dxa"/>
            </w:tcMar>
            <w:hideMark/>
          </w:tcPr>
          <w:p w14:paraId="365D2051" w14:textId="77777777" w:rsidR="003A4532" w:rsidRPr="003A4532" w:rsidRDefault="003A4532" w:rsidP="003A4532">
            <w:pPr>
              <w:pStyle w:val="Compact"/>
              <w:suppressAutoHyphens/>
              <w:autoSpaceDN w:val="0"/>
              <w:spacing w:before="0" w:after="0"/>
              <w:ind w:left="-90"/>
              <w:rPr>
                <w:rFonts w:ascii="Times New Roman" w:hAnsi="Times New Roman" w:cs="Times New Roman"/>
                <w:b/>
                <w:bCs/>
                <w:i/>
                <w:iCs/>
              </w:rPr>
            </w:pPr>
            <w:r w:rsidRPr="003A4532">
              <w:rPr>
                <w:rFonts w:ascii="Times New Roman" w:hAnsi="Times New Roman" w:cs="Times New Roman"/>
                <w:b/>
                <w:bCs/>
                <w:i/>
                <w:iCs/>
              </w:rPr>
              <w:t>Lot Width</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32" w:type="dxa"/>
              <w:left w:w="108" w:type="dxa"/>
              <w:bottom w:w="32" w:type="dxa"/>
              <w:right w:w="108" w:type="dxa"/>
            </w:tcMar>
            <w:hideMark/>
          </w:tcPr>
          <w:p w14:paraId="2DAD836A" w14:textId="77777777" w:rsidR="003A4532" w:rsidRPr="003A4532" w:rsidRDefault="003A4532" w:rsidP="003A4532">
            <w:pPr>
              <w:pStyle w:val="Compact"/>
              <w:suppressAutoHyphens/>
              <w:autoSpaceDN w:val="0"/>
              <w:spacing w:before="0" w:after="0"/>
              <w:ind w:left="-90"/>
              <w:rPr>
                <w:rFonts w:ascii="Times New Roman" w:hAnsi="Times New Roman" w:cs="Times New Roman"/>
                <w:b/>
                <w:bCs/>
                <w:i/>
                <w:iCs/>
              </w:rPr>
            </w:pPr>
            <w:r w:rsidRPr="003A4532">
              <w:rPr>
                <w:rFonts w:ascii="Times New Roman" w:hAnsi="Times New Roman" w:cs="Times New Roman"/>
                <w:b/>
                <w:bCs/>
                <w:i/>
                <w:iCs/>
              </w:rPr>
              <w:t>Front Yard</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32" w:type="dxa"/>
              <w:left w:w="108" w:type="dxa"/>
              <w:bottom w:w="32" w:type="dxa"/>
              <w:right w:w="108" w:type="dxa"/>
            </w:tcMar>
            <w:hideMark/>
          </w:tcPr>
          <w:p w14:paraId="749757FD" w14:textId="77777777" w:rsidR="003A4532" w:rsidRPr="003A4532" w:rsidRDefault="003A4532" w:rsidP="003A4532">
            <w:pPr>
              <w:pStyle w:val="Compact"/>
              <w:suppressAutoHyphens/>
              <w:autoSpaceDN w:val="0"/>
              <w:spacing w:before="0" w:after="0"/>
              <w:ind w:left="-90"/>
              <w:rPr>
                <w:rFonts w:ascii="Times New Roman" w:hAnsi="Times New Roman" w:cs="Times New Roman"/>
                <w:b/>
                <w:bCs/>
                <w:i/>
                <w:iCs/>
              </w:rPr>
            </w:pPr>
            <w:r w:rsidRPr="003A4532">
              <w:rPr>
                <w:rFonts w:ascii="Times New Roman" w:hAnsi="Times New Roman" w:cs="Times New Roman"/>
                <w:b/>
                <w:bCs/>
                <w:i/>
                <w:iCs/>
              </w:rPr>
              <w:t>Side Yard</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32" w:type="dxa"/>
              <w:left w:w="108" w:type="dxa"/>
              <w:bottom w:w="32" w:type="dxa"/>
              <w:right w:w="108" w:type="dxa"/>
            </w:tcMar>
            <w:hideMark/>
          </w:tcPr>
          <w:p w14:paraId="6D1786FC" w14:textId="77777777" w:rsidR="003A4532" w:rsidRPr="003A4532" w:rsidRDefault="003A4532" w:rsidP="003A4532">
            <w:pPr>
              <w:pStyle w:val="Compact"/>
              <w:suppressAutoHyphens/>
              <w:autoSpaceDN w:val="0"/>
              <w:spacing w:before="0" w:after="0"/>
              <w:ind w:left="-90"/>
              <w:rPr>
                <w:rFonts w:ascii="Times New Roman" w:hAnsi="Times New Roman" w:cs="Times New Roman"/>
                <w:b/>
                <w:bCs/>
                <w:i/>
                <w:iCs/>
              </w:rPr>
            </w:pPr>
            <w:r w:rsidRPr="003A4532">
              <w:rPr>
                <w:rFonts w:ascii="Times New Roman" w:hAnsi="Times New Roman" w:cs="Times New Roman"/>
                <w:b/>
                <w:bCs/>
                <w:i/>
                <w:iCs/>
              </w:rPr>
              <w:t>Rear Yard</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32" w:type="dxa"/>
              <w:left w:w="108" w:type="dxa"/>
              <w:bottom w:w="32" w:type="dxa"/>
              <w:right w:w="108" w:type="dxa"/>
            </w:tcMar>
            <w:hideMark/>
          </w:tcPr>
          <w:p w14:paraId="3AA257F9" w14:textId="77777777" w:rsidR="003A4532" w:rsidRPr="003A4532" w:rsidRDefault="003A4532" w:rsidP="003A4532">
            <w:pPr>
              <w:pStyle w:val="Compact"/>
              <w:suppressAutoHyphens/>
              <w:autoSpaceDN w:val="0"/>
              <w:spacing w:before="0" w:after="0"/>
              <w:ind w:left="-90"/>
              <w:rPr>
                <w:rFonts w:ascii="Times New Roman" w:hAnsi="Times New Roman" w:cs="Times New Roman"/>
                <w:b/>
                <w:bCs/>
                <w:i/>
                <w:iCs/>
              </w:rPr>
            </w:pPr>
            <w:r w:rsidRPr="003A4532">
              <w:rPr>
                <w:rFonts w:ascii="Times New Roman" w:hAnsi="Times New Roman" w:cs="Times New Roman"/>
                <w:b/>
                <w:bCs/>
                <w:i/>
                <w:iCs/>
              </w:rPr>
              <w:t>Height</w:t>
            </w:r>
          </w:p>
        </w:tc>
      </w:tr>
      <w:tr w:rsidR="003A4532" w:rsidRPr="003A4532" w14:paraId="2532187E" w14:textId="77777777" w:rsidTr="003A4532">
        <w:tc>
          <w:tcPr>
            <w:tcW w:w="0" w:type="auto"/>
            <w:gridSpan w:val="8"/>
            <w:tcBorders>
              <w:top w:val="single" w:sz="8" w:space="0" w:color="000000"/>
              <w:left w:val="single" w:sz="8" w:space="0" w:color="000000"/>
              <w:bottom w:val="single" w:sz="8" w:space="0" w:color="000000"/>
              <w:right w:val="single" w:sz="8" w:space="0" w:color="000000"/>
            </w:tcBorders>
            <w:shd w:val="clear" w:color="auto" w:fill="FFFFFF"/>
            <w:tcMar>
              <w:top w:w="32" w:type="dxa"/>
              <w:left w:w="108" w:type="dxa"/>
              <w:bottom w:w="32" w:type="dxa"/>
              <w:right w:w="108" w:type="dxa"/>
            </w:tcMar>
            <w:hideMark/>
          </w:tcPr>
          <w:p w14:paraId="3CFF321B" w14:textId="4F063A81" w:rsidR="003A4532" w:rsidRPr="003A4532" w:rsidRDefault="003A4532" w:rsidP="003A4532">
            <w:pPr>
              <w:pStyle w:val="Compact"/>
              <w:suppressAutoHyphens/>
              <w:autoSpaceDN w:val="0"/>
              <w:spacing w:before="0" w:after="0"/>
              <w:ind w:left="-90"/>
              <w:rPr>
                <w:rFonts w:ascii="Times New Roman" w:hAnsi="Times New Roman" w:cs="Times New Roman"/>
                <w:b/>
                <w:bCs/>
                <w:i/>
                <w:iCs/>
              </w:rPr>
            </w:pPr>
            <w:r>
              <w:rPr>
                <w:rFonts w:ascii="Times New Roman" w:hAnsi="Times New Roman" w:cs="Times New Roman"/>
                <w:b/>
                <w:bCs/>
                <w:i/>
                <w:iCs/>
              </w:rPr>
              <w:t>Limited Industrial District</w:t>
            </w:r>
            <w:r w:rsidR="00A952BA">
              <w:rPr>
                <w:rFonts w:ascii="Times New Roman" w:hAnsi="Times New Roman" w:cs="Times New Roman"/>
                <w:b/>
                <w:bCs/>
                <w:i/>
                <w:iCs/>
              </w:rPr>
              <w:t xml:space="preserve"> LI</w:t>
            </w:r>
          </w:p>
        </w:tc>
      </w:tr>
      <w:tr w:rsidR="003A4532" w:rsidRPr="003A4532" w14:paraId="000C3787" w14:textId="77777777" w:rsidTr="003A4532">
        <w:tc>
          <w:tcPr>
            <w:tcW w:w="0" w:type="auto"/>
            <w:gridSpan w:val="8"/>
            <w:tcBorders>
              <w:top w:val="single" w:sz="8" w:space="0" w:color="000000"/>
              <w:left w:val="single" w:sz="8" w:space="0" w:color="000000"/>
              <w:bottom w:val="single" w:sz="8" w:space="0" w:color="000000"/>
              <w:right w:val="single" w:sz="8" w:space="0" w:color="000000"/>
            </w:tcBorders>
            <w:shd w:val="clear" w:color="auto" w:fill="FFFFFF"/>
            <w:tcMar>
              <w:top w:w="32" w:type="dxa"/>
              <w:left w:w="108" w:type="dxa"/>
              <w:bottom w:w="32" w:type="dxa"/>
              <w:right w:w="108" w:type="dxa"/>
            </w:tcMar>
          </w:tcPr>
          <w:p w14:paraId="52F79B43" w14:textId="62206D10" w:rsidR="003A4532" w:rsidRDefault="003A4532" w:rsidP="003A4532">
            <w:pPr>
              <w:pStyle w:val="Compact"/>
              <w:suppressAutoHyphens/>
              <w:autoSpaceDN w:val="0"/>
              <w:spacing w:before="0" w:after="0"/>
              <w:ind w:left="-90"/>
              <w:jc w:val="center"/>
              <w:rPr>
                <w:rFonts w:ascii="Times New Roman" w:hAnsi="Times New Roman" w:cs="Times New Roman"/>
                <w:b/>
                <w:bCs/>
                <w:i/>
                <w:iCs/>
              </w:rPr>
            </w:pPr>
            <w:r>
              <w:rPr>
                <w:rFonts w:ascii="Times New Roman" w:hAnsi="Times New Roman" w:cs="Times New Roman"/>
                <w:b/>
                <w:bCs/>
                <w:i/>
                <w:iCs/>
              </w:rPr>
              <w:t>***</w:t>
            </w:r>
          </w:p>
        </w:tc>
      </w:tr>
    </w:tbl>
    <w:p w14:paraId="0DE2612F" w14:textId="77777777" w:rsidR="003A4532" w:rsidRPr="003A4532" w:rsidRDefault="003A4532" w:rsidP="003A4532">
      <w:pPr>
        <w:pStyle w:val="Compact"/>
        <w:suppressAutoHyphens/>
        <w:autoSpaceDN w:val="0"/>
        <w:spacing w:before="0" w:after="0"/>
        <w:ind w:left="-90"/>
        <w:rPr>
          <w:rFonts w:ascii="Times New Roman" w:hAnsi="Times New Roman" w:cs="Times New Roman"/>
          <w:vanish/>
        </w:rPr>
      </w:pPr>
    </w:p>
    <w:tbl>
      <w:tblPr>
        <w:tblW w:w="10520" w:type="dxa"/>
        <w:tblCellMar>
          <w:top w:w="15" w:type="dxa"/>
          <w:left w:w="15" w:type="dxa"/>
          <w:bottom w:w="15" w:type="dxa"/>
          <w:right w:w="15" w:type="dxa"/>
        </w:tblCellMar>
        <w:tblLook w:val="04A0" w:firstRow="1" w:lastRow="0" w:firstColumn="1" w:lastColumn="0" w:noHBand="0" w:noVBand="1"/>
      </w:tblPr>
      <w:tblGrid>
        <w:gridCol w:w="2990"/>
        <w:gridCol w:w="1590"/>
        <w:gridCol w:w="1530"/>
        <w:gridCol w:w="990"/>
        <w:gridCol w:w="900"/>
        <w:gridCol w:w="810"/>
        <w:gridCol w:w="810"/>
        <w:gridCol w:w="900"/>
      </w:tblGrid>
      <w:tr w:rsidR="00A952BA" w:rsidRPr="003A4532" w14:paraId="003E340D" w14:textId="77777777" w:rsidTr="00A952BA">
        <w:tc>
          <w:tcPr>
            <w:tcW w:w="299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4D2EF372" w14:textId="5A7DCA51" w:rsidR="003A4532" w:rsidRPr="003A4532" w:rsidRDefault="003A4532" w:rsidP="003A4532">
            <w:pPr>
              <w:pStyle w:val="Compact"/>
              <w:suppressAutoHyphens/>
              <w:autoSpaceDN w:val="0"/>
              <w:spacing w:before="0" w:after="0"/>
              <w:ind w:left="-90"/>
              <w:rPr>
                <w:rFonts w:ascii="Times New Roman" w:hAnsi="Times New Roman" w:cs="Times New Roman"/>
              </w:rPr>
            </w:pPr>
            <w:r>
              <w:rPr>
                <w:rFonts w:ascii="Times New Roman" w:hAnsi="Times New Roman" w:cs="Times New Roman"/>
              </w:rPr>
              <w:t>Critical digital infrastructure</w:t>
            </w:r>
            <w:r>
              <w:rPr>
                <w:rFonts w:ascii="Times New Roman" w:hAnsi="Times New Roman" w:cs="Times New Roman"/>
              </w:rPr>
              <w:br/>
              <w:t>facility</w:t>
            </w:r>
          </w:p>
        </w:tc>
        <w:tc>
          <w:tcPr>
            <w:tcW w:w="159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1D3E34FB" w14:textId="326E74D9" w:rsidR="003A4532" w:rsidRPr="003A4532" w:rsidRDefault="003A4532" w:rsidP="003A4532">
            <w:pPr>
              <w:pStyle w:val="Compact"/>
              <w:suppressAutoHyphens/>
              <w:autoSpaceDN w:val="0"/>
              <w:spacing w:before="0" w:after="0"/>
              <w:ind w:left="-90"/>
              <w:rPr>
                <w:rFonts w:ascii="Times New Roman" w:hAnsi="Times New Roman" w:cs="Times New Roman"/>
              </w:rPr>
            </w:pPr>
            <w:r>
              <w:rPr>
                <w:rFonts w:ascii="Times New Roman" w:hAnsi="Times New Roman" w:cs="Times New Roman"/>
              </w:rPr>
              <w:t>80,000</w:t>
            </w:r>
          </w:p>
        </w:tc>
        <w:tc>
          <w:tcPr>
            <w:tcW w:w="153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76834F7B" w14:textId="77777777" w:rsidR="003A4532" w:rsidRPr="003A4532" w:rsidRDefault="003A4532" w:rsidP="003A4532">
            <w:pPr>
              <w:pStyle w:val="Compact"/>
              <w:suppressAutoHyphens/>
              <w:autoSpaceDN w:val="0"/>
              <w:spacing w:before="0" w:after="0"/>
              <w:ind w:left="-90"/>
              <w:rPr>
                <w:rFonts w:ascii="Times New Roman" w:hAnsi="Times New Roman" w:cs="Times New Roman"/>
              </w:rPr>
            </w:pPr>
            <w:r w:rsidRPr="003A4532">
              <w:rPr>
                <w:rFonts w:ascii="Times New Roman" w:hAnsi="Times New Roman" w:cs="Times New Roman"/>
              </w:rPr>
              <w:t>-</w:t>
            </w:r>
          </w:p>
        </w:tc>
        <w:tc>
          <w:tcPr>
            <w:tcW w:w="99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268D1AC5" w14:textId="2461E3A9" w:rsidR="003A4532" w:rsidRPr="003A4532" w:rsidRDefault="003A4532" w:rsidP="003A4532">
            <w:pPr>
              <w:pStyle w:val="Compact"/>
              <w:suppressAutoHyphens/>
              <w:autoSpaceDN w:val="0"/>
              <w:spacing w:before="0" w:after="0"/>
              <w:ind w:left="-90"/>
              <w:rPr>
                <w:rFonts w:ascii="Times New Roman" w:hAnsi="Times New Roman" w:cs="Times New Roman"/>
              </w:rPr>
            </w:pPr>
            <w:r>
              <w:rPr>
                <w:rFonts w:ascii="Times New Roman" w:hAnsi="Times New Roman" w:cs="Times New Roman"/>
              </w:rPr>
              <w:t>[</w:t>
            </w:r>
            <w:r w:rsidRPr="003A4532">
              <w:rPr>
                <w:rFonts w:ascii="Times New Roman" w:hAnsi="Times New Roman" w:cs="Times New Roman"/>
                <w:strike/>
              </w:rPr>
              <w:t>200</w:t>
            </w:r>
            <w:r>
              <w:rPr>
                <w:rFonts w:ascii="Times New Roman" w:hAnsi="Times New Roman" w:cs="Times New Roman"/>
              </w:rPr>
              <w:t>]</w:t>
            </w:r>
            <w:r>
              <w:rPr>
                <w:rFonts w:ascii="Times New Roman" w:hAnsi="Times New Roman" w:cs="Times New Roman"/>
              </w:rPr>
              <w:br/>
            </w:r>
            <w:r w:rsidRPr="003A4532">
              <w:rPr>
                <w:rFonts w:ascii="Times New Roman" w:hAnsi="Times New Roman" w:cs="Times New Roman"/>
                <w:u w:val="single"/>
              </w:rPr>
              <w:t>300</w:t>
            </w:r>
          </w:p>
        </w:tc>
        <w:tc>
          <w:tcPr>
            <w:tcW w:w="90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0E48BF6D" w14:textId="2D05520F" w:rsidR="003A4532" w:rsidRPr="003A4532" w:rsidRDefault="003A4532" w:rsidP="003A4532">
            <w:pPr>
              <w:pStyle w:val="Compact"/>
              <w:suppressAutoHyphens/>
              <w:autoSpaceDN w:val="0"/>
              <w:spacing w:before="0" w:after="0"/>
              <w:ind w:left="-90"/>
              <w:rPr>
                <w:rFonts w:ascii="Times New Roman" w:hAnsi="Times New Roman" w:cs="Times New Roman"/>
              </w:rPr>
            </w:pPr>
            <w:r>
              <w:rPr>
                <w:rFonts w:ascii="Times New Roman" w:hAnsi="Times New Roman" w:cs="Times New Roman"/>
              </w:rPr>
              <w:t>[50</w:t>
            </w:r>
            <w:r w:rsidRPr="003A4532">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rPr>
              <w:br/>
            </w:r>
            <w:r w:rsidRPr="003A4532">
              <w:rPr>
                <w:rFonts w:ascii="Times New Roman" w:hAnsi="Times New Roman" w:cs="Times New Roman"/>
                <w:u w:val="single"/>
              </w:rPr>
              <w:t>100</w:t>
            </w:r>
            <w:r w:rsidRPr="003A4532">
              <w:rPr>
                <w:rFonts w:ascii="Times New Roman" w:hAnsi="Times New Roman" w:cs="Times New Roman"/>
                <w:u w:val="single"/>
                <w:vertAlign w:val="superscript"/>
              </w:rPr>
              <w:t>4</w:t>
            </w:r>
          </w:p>
        </w:tc>
        <w:tc>
          <w:tcPr>
            <w:tcW w:w="81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17E4737E" w14:textId="7F86DE09" w:rsidR="003A4532" w:rsidRPr="003A4532" w:rsidRDefault="003A4532" w:rsidP="003A4532">
            <w:pPr>
              <w:pStyle w:val="Compact"/>
              <w:suppressAutoHyphens/>
              <w:autoSpaceDN w:val="0"/>
              <w:spacing w:before="0" w:after="0"/>
              <w:ind w:left="-90"/>
              <w:rPr>
                <w:rFonts w:ascii="Times New Roman" w:hAnsi="Times New Roman" w:cs="Times New Roman"/>
              </w:rPr>
            </w:pPr>
            <w:r>
              <w:rPr>
                <w:rFonts w:ascii="Times New Roman" w:hAnsi="Times New Roman" w:cs="Times New Roman"/>
              </w:rPr>
              <w:t>[50</w:t>
            </w:r>
            <w:r w:rsidRPr="003A4532">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rPr>
              <w:br/>
            </w:r>
            <w:r w:rsidRPr="003A4532">
              <w:rPr>
                <w:rFonts w:ascii="Times New Roman" w:hAnsi="Times New Roman" w:cs="Times New Roman"/>
                <w:u w:val="single"/>
              </w:rPr>
              <w:t>100</w:t>
            </w:r>
            <w:r w:rsidRPr="003A4532">
              <w:rPr>
                <w:rFonts w:ascii="Times New Roman" w:hAnsi="Times New Roman" w:cs="Times New Roman"/>
                <w:u w:val="single"/>
                <w:vertAlign w:val="superscript"/>
              </w:rPr>
              <w:t>4</w:t>
            </w:r>
          </w:p>
        </w:tc>
        <w:tc>
          <w:tcPr>
            <w:tcW w:w="81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322F79C6" w14:textId="17634502" w:rsidR="003A4532" w:rsidRPr="003A4532" w:rsidRDefault="003A4532" w:rsidP="003A4532">
            <w:pPr>
              <w:pStyle w:val="Compact"/>
              <w:suppressAutoHyphens/>
              <w:autoSpaceDN w:val="0"/>
              <w:spacing w:before="0" w:after="0"/>
              <w:ind w:left="-90"/>
              <w:rPr>
                <w:rFonts w:ascii="Times New Roman" w:hAnsi="Times New Roman" w:cs="Times New Roman"/>
              </w:rPr>
            </w:pPr>
            <w:r>
              <w:rPr>
                <w:rFonts w:ascii="Times New Roman" w:hAnsi="Times New Roman" w:cs="Times New Roman"/>
              </w:rPr>
              <w:t>[50</w:t>
            </w:r>
            <w:r w:rsidRPr="003A4532">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rPr>
              <w:br/>
            </w:r>
            <w:r w:rsidRPr="003A4532">
              <w:rPr>
                <w:rFonts w:ascii="Times New Roman" w:hAnsi="Times New Roman" w:cs="Times New Roman"/>
                <w:u w:val="single"/>
              </w:rPr>
              <w:t>100</w:t>
            </w:r>
            <w:r w:rsidRPr="003A4532">
              <w:rPr>
                <w:rFonts w:ascii="Times New Roman" w:hAnsi="Times New Roman" w:cs="Times New Roman"/>
                <w:u w:val="single"/>
                <w:vertAlign w:val="superscript"/>
              </w:rPr>
              <w:t>4</w:t>
            </w:r>
          </w:p>
        </w:tc>
        <w:tc>
          <w:tcPr>
            <w:tcW w:w="90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625F61F7" w14:textId="757EFBEB" w:rsidR="003A4532" w:rsidRPr="003A4532" w:rsidRDefault="003A4532" w:rsidP="003A4532">
            <w:pPr>
              <w:pStyle w:val="Compact"/>
              <w:suppressAutoHyphens/>
              <w:autoSpaceDN w:val="0"/>
              <w:spacing w:before="0" w:after="0"/>
              <w:ind w:left="-90"/>
              <w:rPr>
                <w:rFonts w:ascii="Times New Roman" w:hAnsi="Times New Roman" w:cs="Times New Roman"/>
              </w:rPr>
            </w:pPr>
            <w:r>
              <w:rPr>
                <w:rFonts w:ascii="Times New Roman" w:hAnsi="Times New Roman" w:cs="Times New Roman"/>
              </w:rPr>
              <w:t>60</w:t>
            </w:r>
          </w:p>
        </w:tc>
      </w:tr>
      <w:tr w:rsidR="00A952BA" w:rsidRPr="003A4532" w14:paraId="24118B11" w14:textId="77777777" w:rsidTr="00A952BA">
        <w:tc>
          <w:tcPr>
            <w:tcW w:w="299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6D5F78BD" w14:textId="573E0304" w:rsidR="003A4532" w:rsidRPr="003A4532" w:rsidRDefault="003A4532" w:rsidP="003A4532">
            <w:pPr>
              <w:pStyle w:val="Compact"/>
              <w:suppressAutoHyphens/>
              <w:autoSpaceDN w:val="0"/>
              <w:spacing w:before="0" w:after="0"/>
              <w:ind w:left="-90"/>
              <w:rPr>
                <w:rFonts w:ascii="Times New Roman" w:hAnsi="Times New Roman" w:cs="Times New Roman"/>
              </w:rPr>
            </w:pPr>
            <w:r>
              <w:rPr>
                <w:rFonts w:ascii="Times New Roman" w:hAnsi="Times New Roman" w:cs="Times New Roman"/>
              </w:rPr>
              <w:lastRenderedPageBreak/>
              <w:t>Critical digital infrastructure</w:t>
            </w:r>
            <w:r>
              <w:rPr>
                <w:rFonts w:ascii="Times New Roman" w:hAnsi="Times New Roman" w:cs="Times New Roman"/>
              </w:rPr>
              <w:br/>
              <w:t>electric substation</w:t>
            </w:r>
          </w:p>
        </w:tc>
        <w:tc>
          <w:tcPr>
            <w:tcW w:w="159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02A7D656" w14:textId="1AF69646" w:rsidR="003A4532" w:rsidRPr="003A4532" w:rsidRDefault="003A4532" w:rsidP="003A4532">
            <w:pPr>
              <w:pStyle w:val="Compact"/>
              <w:suppressAutoHyphens/>
              <w:autoSpaceDN w:val="0"/>
              <w:spacing w:before="0" w:after="0"/>
              <w:ind w:left="-90"/>
              <w:rPr>
                <w:rFonts w:ascii="Times New Roman" w:hAnsi="Times New Roman" w:cs="Times New Roman"/>
              </w:rPr>
            </w:pPr>
            <w:r w:rsidRPr="003A4532">
              <w:rPr>
                <w:rFonts w:ascii="Times New Roman" w:hAnsi="Times New Roman" w:cs="Times New Roman"/>
              </w:rPr>
              <w:t> </w:t>
            </w:r>
            <w:r>
              <w:rPr>
                <w:rFonts w:ascii="Times New Roman" w:hAnsi="Times New Roman" w:cs="Times New Roman"/>
              </w:rPr>
              <w:t>20,000</w:t>
            </w:r>
          </w:p>
        </w:tc>
        <w:tc>
          <w:tcPr>
            <w:tcW w:w="153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7BD663DA" w14:textId="0ACD15A4" w:rsidR="003A4532" w:rsidRPr="003A4532" w:rsidRDefault="003A4532" w:rsidP="003A4532">
            <w:pPr>
              <w:pStyle w:val="Compact"/>
              <w:suppressAutoHyphens/>
              <w:autoSpaceDN w:val="0"/>
              <w:spacing w:before="0" w:after="0"/>
              <w:ind w:left="-90"/>
              <w:rPr>
                <w:rFonts w:ascii="Times New Roman" w:hAnsi="Times New Roman" w:cs="Times New Roman"/>
              </w:rPr>
            </w:pPr>
            <w:r>
              <w:rPr>
                <w:rFonts w:ascii="Times New Roman" w:hAnsi="Times New Roman" w:cs="Times New Roman"/>
              </w:rPr>
              <w:t>-</w:t>
            </w:r>
          </w:p>
        </w:tc>
        <w:tc>
          <w:tcPr>
            <w:tcW w:w="99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6AC18E64" w14:textId="604695BA" w:rsidR="003A4532" w:rsidRPr="003A4532" w:rsidRDefault="003A4532" w:rsidP="003A4532">
            <w:pPr>
              <w:pStyle w:val="Compact"/>
              <w:suppressAutoHyphens/>
              <w:autoSpaceDN w:val="0"/>
              <w:spacing w:before="0" w:after="0"/>
              <w:ind w:left="-90"/>
              <w:rPr>
                <w:rFonts w:ascii="Times New Roman" w:hAnsi="Times New Roman" w:cs="Times New Roman"/>
              </w:rPr>
            </w:pPr>
            <w:r>
              <w:rPr>
                <w:rFonts w:ascii="Times New Roman" w:hAnsi="Times New Roman" w:cs="Times New Roman"/>
              </w:rPr>
              <w:t>[</w:t>
            </w:r>
            <w:r w:rsidRPr="003A4532">
              <w:rPr>
                <w:rFonts w:ascii="Times New Roman" w:hAnsi="Times New Roman" w:cs="Times New Roman"/>
                <w:strike/>
              </w:rPr>
              <w:t>200</w:t>
            </w:r>
            <w:r>
              <w:rPr>
                <w:rFonts w:ascii="Times New Roman" w:hAnsi="Times New Roman" w:cs="Times New Roman"/>
              </w:rPr>
              <w:t>]</w:t>
            </w:r>
            <w:r>
              <w:rPr>
                <w:rFonts w:ascii="Times New Roman" w:hAnsi="Times New Roman" w:cs="Times New Roman"/>
              </w:rPr>
              <w:br/>
            </w:r>
            <w:r w:rsidRPr="003A4532">
              <w:rPr>
                <w:rFonts w:ascii="Times New Roman" w:hAnsi="Times New Roman" w:cs="Times New Roman"/>
                <w:u w:val="single"/>
              </w:rPr>
              <w:t>300</w:t>
            </w:r>
          </w:p>
        </w:tc>
        <w:tc>
          <w:tcPr>
            <w:tcW w:w="90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1E808E56" w14:textId="386B86C8" w:rsidR="003A4532" w:rsidRPr="003A4532" w:rsidRDefault="003A4532" w:rsidP="003A4532">
            <w:pPr>
              <w:pStyle w:val="Compact"/>
              <w:suppressAutoHyphens/>
              <w:autoSpaceDN w:val="0"/>
              <w:spacing w:before="0" w:after="0"/>
              <w:ind w:left="-90"/>
              <w:rPr>
                <w:rFonts w:ascii="Times New Roman" w:hAnsi="Times New Roman" w:cs="Times New Roman"/>
              </w:rPr>
            </w:pPr>
            <w:r>
              <w:rPr>
                <w:rFonts w:ascii="Times New Roman" w:hAnsi="Times New Roman" w:cs="Times New Roman"/>
              </w:rPr>
              <w:t>[50]</w:t>
            </w:r>
            <w:r>
              <w:rPr>
                <w:rFonts w:ascii="Times New Roman" w:hAnsi="Times New Roman" w:cs="Times New Roman"/>
              </w:rPr>
              <w:br/>
            </w:r>
            <w:r w:rsidRPr="003A4532">
              <w:rPr>
                <w:rFonts w:ascii="Times New Roman" w:hAnsi="Times New Roman" w:cs="Times New Roman"/>
                <w:u w:val="single"/>
              </w:rPr>
              <w:t>100</w:t>
            </w:r>
          </w:p>
        </w:tc>
        <w:tc>
          <w:tcPr>
            <w:tcW w:w="81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44E14452" w14:textId="7EE0A689" w:rsidR="003A4532" w:rsidRPr="003A4532" w:rsidRDefault="003A4532" w:rsidP="003A4532">
            <w:pPr>
              <w:pStyle w:val="Compact"/>
              <w:suppressAutoHyphens/>
              <w:autoSpaceDN w:val="0"/>
              <w:spacing w:before="0" w:after="0"/>
              <w:ind w:left="-90"/>
              <w:rPr>
                <w:rFonts w:ascii="Times New Roman" w:hAnsi="Times New Roman" w:cs="Times New Roman"/>
              </w:rPr>
            </w:pPr>
            <w:r>
              <w:rPr>
                <w:rFonts w:ascii="Times New Roman" w:hAnsi="Times New Roman" w:cs="Times New Roman"/>
              </w:rPr>
              <w:t>[50]</w:t>
            </w:r>
            <w:r>
              <w:rPr>
                <w:rFonts w:ascii="Times New Roman" w:hAnsi="Times New Roman" w:cs="Times New Roman"/>
              </w:rPr>
              <w:br/>
            </w:r>
            <w:r w:rsidRPr="003A4532">
              <w:rPr>
                <w:rFonts w:ascii="Times New Roman" w:hAnsi="Times New Roman" w:cs="Times New Roman"/>
                <w:u w:val="single"/>
              </w:rPr>
              <w:t>100</w:t>
            </w:r>
          </w:p>
        </w:tc>
        <w:tc>
          <w:tcPr>
            <w:tcW w:w="81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1106D7C8" w14:textId="4340A471" w:rsidR="003A4532" w:rsidRPr="003A4532" w:rsidRDefault="003A4532" w:rsidP="003A4532">
            <w:pPr>
              <w:pStyle w:val="Compact"/>
              <w:suppressAutoHyphens/>
              <w:autoSpaceDN w:val="0"/>
              <w:spacing w:before="0" w:after="0"/>
              <w:ind w:left="-90"/>
              <w:rPr>
                <w:rFonts w:ascii="Times New Roman" w:hAnsi="Times New Roman" w:cs="Times New Roman"/>
              </w:rPr>
            </w:pPr>
            <w:r>
              <w:rPr>
                <w:rFonts w:ascii="Times New Roman" w:hAnsi="Times New Roman" w:cs="Times New Roman"/>
              </w:rPr>
              <w:t>[50]</w:t>
            </w:r>
            <w:r>
              <w:rPr>
                <w:rFonts w:ascii="Times New Roman" w:hAnsi="Times New Roman" w:cs="Times New Roman"/>
              </w:rPr>
              <w:br/>
            </w:r>
            <w:r w:rsidRPr="003A4532">
              <w:rPr>
                <w:rFonts w:ascii="Times New Roman" w:hAnsi="Times New Roman" w:cs="Times New Roman"/>
                <w:u w:val="single"/>
              </w:rPr>
              <w:t>100</w:t>
            </w:r>
          </w:p>
        </w:tc>
        <w:tc>
          <w:tcPr>
            <w:tcW w:w="90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4E90CCE7" w14:textId="4559F36B" w:rsidR="003A4532" w:rsidRPr="003A4532" w:rsidRDefault="003A4532" w:rsidP="003A4532">
            <w:pPr>
              <w:pStyle w:val="Compact"/>
              <w:suppressAutoHyphens/>
              <w:autoSpaceDN w:val="0"/>
              <w:spacing w:before="0" w:after="0"/>
              <w:ind w:left="-90"/>
              <w:rPr>
                <w:rFonts w:ascii="Times New Roman" w:hAnsi="Times New Roman" w:cs="Times New Roman"/>
              </w:rPr>
            </w:pPr>
            <w:r>
              <w:rPr>
                <w:rFonts w:ascii="Times New Roman" w:hAnsi="Times New Roman" w:cs="Times New Roman"/>
              </w:rPr>
              <w:t>30</w:t>
            </w:r>
          </w:p>
        </w:tc>
      </w:tr>
      <w:tr w:rsidR="00B256DC" w:rsidRPr="003A4532" w14:paraId="7FE9CEA1" w14:textId="77777777" w:rsidTr="00B2736B">
        <w:tc>
          <w:tcPr>
            <w:tcW w:w="10520" w:type="dxa"/>
            <w:gridSpan w:val="8"/>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4C1FED92" w14:textId="7D527A50" w:rsidR="00B256DC" w:rsidRDefault="00B256DC" w:rsidP="00B256DC">
            <w:pPr>
              <w:pStyle w:val="Compact"/>
              <w:suppressAutoHyphens/>
              <w:autoSpaceDN w:val="0"/>
              <w:spacing w:before="0" w:after="0"/>
              <w:ind w:left="-90"/>
              <w:jc w:val="center"/>
              <w:rPr>
                <w:rFonts w:ascii="Times New Roman" w:hAnsi="Times New Roman" w:cs="Times New Roman"/>
              </w:rPr>
            </w:pPr>
            <w:r>
              <w:rPr>
                <w:rFonts w:ascii="Times New Roman" w:hAnsi="Times New Roman" w:cs="Times New Roman"/>
              </w:rPr>
              <w:t>***</w:t>
            </w:r>
          </w:p>
        </w:tc>
      </w:tr>
      <w:tr w:rsidR="00B256DC" w:rsidRPr="003A4532" w14:paraId="4612DA92" w14:textId="77777777" w:rsidTr="00B2736B">
        <w:tc>
          <w:tcPr>
            <w:tcW w:w="10520" w:type="dxa"/>
            <w:gridSpan w:val="8"/>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563EE638" w14:textId="09D05A94" w:rsidR="00B256DC" w:rsidRPr="00B256DC" w:rsidRDefault="00B256DC" w:rsidP="003A4532">
            <w:pPr>
              <w:pStyle w:val="Compact"/>
              <w:suppressAutoHyphens/>
              <w:autoSpaceDN w:val="0"/>
              <w:spacing w:before="0" w:after="0"/>
              <w:ind w:left="-90"/>
              <w:rPr>
                <w:rFonts w:ascii="Times New Roman" w:hAnsi="Times New Roman" w:cs="Times New Roman"/>
                <w:b/>
                <w:bCs/>
                <w:i/>
                <w:iCs/>
              </w:rPr>
            </w:pPr>
            <w:r w:rsidRPr="00B256DC">
              <w:rPr>
                <w:rFonts w:ascii="Times New Roman" w:hAnsi="Times New Roman" w:cs="Times New Roman"/>
                <w:b/>
                <w:bCs/>
                <w:i/>
                <w:iCs/>
              </w:rPr>
              <w:t>General Industrial District GI</w:t>
            </w:r>
          </w:p>
        </w:tc>
      </w:tr>
      <w:tr w:rsidR="00B256DC" w:rsidRPr="003A4532" w14:paraId="4CE8AAB8" w14:textId="77777777" w:rsidTr="00B2736B">
        <w:tc>
          <w:tcPr>
            <w:tcW w:w="10520" w:type="dxa"/>
            <w:gridSpan w:val="8"/>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2DA92477" w14:textId="0436433A" w:rsidR="00B256DC" w:rsidRDefault="00B256DC" w:rsidP="00B256DC">
            <w:pPr>
              <w:pStyle w:val="Compact"/>
              <w:suppressAutoHyphens/>
              <w:autoSpaceDN w:val="0"/>
              <w:spacing w:before="0" w:after="0"/>
              <w:ind w:left="-90"/>
              <w:jc w:val="center"/>
              <w:rPr>
                <w:rFonts w:ascii="Times New Roman" w:hAnsi="Times New Roman" w:cs="Times New Roman"/>
              </w:rPr>
            </w:pPr>
            <w:r>
              <w:rPr>
                <w:rFonts w:ascii="Times New Roman" w:hAnsi="Times New Roman" w:cs="Times New Roman"/>
              </w:rPr>
              <w:t>***</w:t>
            </w:r>
          </w:p>
        </w:tc>
      </w:tr>
      <w:tr w:rsidR="00A952BA" w:rsidRPr="003A4532" w14:paraId="045C9C9C" w14:textId="77777777" w:rsidTr="00A952BA">
        <w:tc>
          <w:tcPr>
            <w:tcW w:w="299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03F23510" w14:textId="5C31BB92" w:rsidR="00A952BA" w:rsidRDefault="00A952BA" w:rsidP="00A952BA">
            <w:pPr>
              <w:pStyle w:val="Compact"/>
              <w:suppressAutoHyphens/>
              <w:autoSpaceDN w:val="0"/>
              <w:spacing w:before="0" w:after="0"/>
              <w:ind w:left="-90"/>
              <w:rPr>
                <w:rFonts w:ascii="Times New Roman" w:hAnsi="Times New Roman" w:cs="Times New Roman"/>
              </w:rPr>
            </w:pPr>
            <w:r>
              <w:rPr>
                <w:rFonts w:ascii="Times New Roman" w:hAnsi="Times New Roman" w:cs="Times New Roman"/>
              </w:rPr>
              <w:t>Critical digital infrastructure</w:t>
            </w:r>
            <w:r>
              <w:rPr>
                <w:rFonts w:ascii="Times New Roman" w:hAnsi="Times New Roman" w:cs="Times New Roman"/>
              </w:rPr>
              <w:br/>
              <w:t>facility</w:t>
            </w:r>
          </w:p>
        </w:tc>
        <w:tc>
          <w:tcPr>
            <w:tcW w:w="159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7DEA4B86" w14:textId="7AF5CA8B" w:rsidR="00A952BA" w:rsidRPr="003A4532" w:rsidRDefault="00A952BA" w:rsidP="00A952BA">
            <w:pPr>
              <w:pStyle w:val="Compact"/>
              <w:suppressAutoHyphens/>
              <w:autoSpaceDN w:val="0"/>
              <w:spacing w:before="0" w:after="0"/>
              <w:ind w:left="-90"/>
              <w:rPr>
                <w:rFonts w:ascii="Times New Roman" w:hAnsi="Times New Roman" w:cs="Times New Roman"/>
              </w:rPr>
            </w:pPr>
            <w:r>
              <w:rPr>
                <w:rFonts w:ascii="Times New Roman" w:hAnsi="Times New Roman" w:cs="Times New Roman"/>
              </w:rPr>
              <w:t>80,000</w:t>
            </w:r>
          </w:p>
        </w:tc>
        <w:tc>
          <w:tcPr>
            <w:tcW w:w="153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20605409" w14:textId="42683606" w:rsidR="00A952BA" w:rsidRDefault="00A952BA" w:rsidP="00A952BA">
            <w:pPr>
              <w:pStyle w:val="Compact"/>
              <w:suppressAutoHyphens/>
              <w:autoSpaceDN w:val="0"/>
              <w:spacing w:before="0" w:after="0"/>
              <w:ind w:left="-90"/>
              <w:rPr>
                <w:rFonts w:ascii="Times New Roman" w:hAnsi="Times New Roman" w:cs="Times New Roman"/>
              </w:rPr>
            </w:pPr>
            <w:r w:rsidRPr="003A4532">
              <w:rPr>
                <w:rFonts w:ascii="Times New Roman" w:hAnsi="Times New Roman" w:cs="Times New Roman"/>
              </w:rPr>
              <w:t>-</w:t>
            </w:r>
          </w:p>
        </w:tc>
        <w:tc>
          <w:tcPr>
            <w:tcW w:w="99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2A849697" w14:textId="32ED6404" w:rsidR="00A952BA" w:rsidRDefault="00A952BA" w:rsidP="00A952BA">
            <w:pPr>
              <w:pStyle w:val="Compact"/>
              <w:suppressAutoHyphens/>
              <w:autoSpaceDN w:val="0"/>
              <w:spacing w:before="0" w:after="0"/>
              <w:ind w:left="-90"/>
              <w:rPr>
                <w:rFonts w:ascii="Times New Roman" w:hAnsi="Times New Roman" w:cs="Times New Roman"/>
              </w:rPr>
            </w:pPr>
            <w:r>
              <w:rPr>
                <w:rFonts w:ascii="Times New Roman" w:hAnsi="Times New Roman" w:cs="Times New Roman"/>
              </w:rPr>
              <w:t>[</w:t>
            </w:r>
            <w:r w:rsidRPr="003A4532">
              <w:rPr>
                <w:rFonts w:ascii="Times New Roman" w:hAnsi="Times New Roman" w:cs="Times New Roman"/>
                <w:strike/>
              </w:rPr>
              <w:t>200</w:t>
            </w:r>
            <w:r>
              <w:rPr>
                <w:rFonts w:ascii="Times New Roman" w:hAnsi="Times New Roman" w:cs="Times New Roman"/>
              </w:rPr>
              <w:t>]</w:t>
            </w:r>
            <w:r>
              <w:rPr>
                <w:rFonts w:ascii="Times New Roman" w:hAnsi="Times New Roman" w:cs="Times New Roman"/>
              </w:rPr>
              <w:br/>
            </w:r>
            <w:r w:rsidRPr="003A4532">
              <w:rPr>
                <w:rFonts w:ascii="Times New Roman" w:hAnsi="Times New Roman" w:cs="Times New Roman"/>
                <w:u w:val="single"/>
              </w:rPr>
              <w:t>300</w:t>
            </w:r>
          </w:p>
        </w:tc>
        <w:tc>
          <w:tcPr>
            <w:tcW w:w="90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3B91F6F9" w14:textId="5822AD24" w:rsidR="00A952BA" w:rsidRDefault="00A952BA" w:rsidP="00A952BA">
            <w:pPr>
              <w:pStyle w:val="Compact"/>
              <w:suppressAutoHyphens/>
              <w:autoSpaceDN w:val="0"/>
              <w:spacing w:before="0" w:after="0"/>
              <w:ind w:left="-90"/>
              <w:rPr>
                <w:rFonts w:ascii="Times New Roman" w:hAnsi="Times New Roman" w:cs="Times New Roman"/>
              </w:rPr>
            </w:pPr>
            <w:r>
              <w:rPr>
                <w:rFonts w:ascii="Times New Roman" w:hAnsi="Times New Roman" w:cs="Times New Roman"/>
              </w:rPr>
              <w:t>[50</w:t>
            </w:r>
            <w:r w:rsidRPr="003A4532">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rPr>
              <w:br/>
            </w:r>
            <w:r w:rsidRPr="003A4532">
              <w:rPr>
                <w:rFonts w:ascii="Times New Roman" w:hAnsi="Times New Roman" w:cs="Times New Roman"/>
                <w:u w:val="single"/>
              </w:rPr>
              <w:t>100</w:t>
            </w:r>
            <w:r w:rsidRPr="003A4532">
              <w:rPr>
                <w:rFonts w:ascii="Times New Roman" w:hAnsi="Times New Roman" w:cs="Times New Roman"/>
                <w:u w:val="single"/>
                <w:vertAlign w:val="superscript"/>
              </w:rPr>
              <w:t>4</w:t>
            </w:r>
          </w:p>
        </w:tc>
        <w:tc>
          <w:tcPr>
            <w:tcW w:w="81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69BC794F" w14:textId="4559270D" w:rsidR="00A952BA" w:rsidRDefault="00A952BA" w:rsidP="00A952BA">
            <w:pPr>
              <w:pStyle w:val="Compact"/>
              <w:suppressAutoHyphens/>
              <w:autoSpaceDN w:val="0"/>
              <w:spacing w:before="0" w:after="0"/>
              <w:ind w:left="-90"/>
              <w:rPr>
                <w:rFonts w:ascii="Times New Roman" w:hAnsi="Times New Roman" w:cs="Times New Roman"/>
              </w:rPr>
            </w:pPr>
            <w:r>
              <w:rPr>
                <w:rFonts w:ascii="Times New Roman" w:hAnsi="Times New Roman" w:cs="Times New Roman"/>
              </w:rPr>
              <w:t>[50</w:t>
            </w:r>
            <w:r w:rsidRPr="003A4532">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rPr>
              <w:br/>
            </w:r>
            <w:r w:rsidRPr="003A4532">
              <w:rPr>
                <w:rFonts w:ascii="Times New Roman" w:hAnsi="Times New Roman" w:cs="Times New Roman"/>
                <w:u w:val="single"/>
              </w:rPr>
              <w:t>100</w:t>
            </w:r>
            <w:r w:rsidRPr="003A4532">
              <w:rPr>
                <w:rFonts w:ascii="Times New Roman" w:hAnsi="Times New Roman" w:cs="Times New Roman"/>
                <w:u w:val="single"/>
                <w:vertAlign w:val="superscript"/>
              </w:rPr>
              <w:t>4</w:t>
            </w:r>
          </w:p>
        </w:tc>
        <w:tc>
          <w:tcPr>
            <w:tcW w:w="81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7E86B725" w14:textId="083C09EC" w:rsidR="00A952BA" w:rsidRDefault="00A952BA" w:rsidP="00A952BA">
            <w:pPr>
              <w:pStyle w:val="Compact"/>
              <w:suppressAutoHyphens/>
              <w:autoSpaceDN w:val="0"/>
              <w:spacing w:before="0" w:after="0"/>
              <w:ind w:left="-90"/>
              <w:rPr>
                <w:rFonts w:ascii="Times New Roman" w:hAnsi="Times New Roman" w:cs="Times New Roman"/>
              </w:rPr>
            </w:pPr>
            <w:r>
              <w:rPr>
                <w:rFonts w:ascii="Times New Roman" w:hAnsi="Times New Roman" w:cs="Times New Roman"/>
              </w:rPr>
              <w:t>[50</w:t>
            </w:r>
            <w:r w:rsidRPr="003A4532">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rPr>
              <w:br/>
            </w:r>
            <w:r w:rsidRPr="003A4532">
              <w:rPr>
                <w:rFonts w:ascii="Times New Roman" w:hAnsi="Times New Roman" w:cs="Times New Roman"/>
                <w:u w:val="single"/>
              </w:rPr>
              <w:t>100</w:t>
            </w:r>
            <w:r w:rsidRPr="003A4532">
              <w:rPr>
                <w:rFonts w:ascii="Times New Roman" w:hAnsi="Times New Roman" w:cs="Times New Roman"/>
                <w:u w:val="single"/>
                <w:vertAlign w:val="superscript"/>
              </w:rPr>
              <w:t>4</w:t>
            </w:r>
          </w:p>
        </w:tc>
        <w:tc>
          <w:tcPr>
            <w:tcW w:w="90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112CF26B" w14:textId="0255614E" w:rsidR="00A952BA" w:rsidRDefault="00A952BA" w:rsidP="00A952BA">
            <w:pPr>
              <w:pStyle w:val="Compact"/>
              <w:suppressAutoHyphens/>
              <w:autoSpaceDN w:val="0"/>
              <w:spacing w:before="0" w:after="0"/>
              <w:ind w:left="-90"/>
              <w:rPr>
                <w:rFonts w:ascii="Times New Roman" w:hAnsi="Times New Roman" w:cs="Times New Roman"/>
              </w:rPr>
            </w:pPr>
            <w:r>
              <w:rPr>
                <w:rFonts w:ascii="Times New Roman" w:hAnsi="Times New Roman" w:cs="Times New Roman"/>
              </w:rPr>
              <w:t>60</w:t>
            </w:r>
          </w:p>
        </w:tc>
      </w:tr>
      <w:tr w:rsidR="00A952BA" w:rsidRPr="003A4532" w14:paraId="114E9327" w14:textId="77777777" w:rsidTr="00A952BA">
        <w:tc>
          <w:tcPr>
            <w:tcW w:w="299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3200B6BE" w14:textId="20829427" w:rsidR="00A952BA" w:rsidRDefault="00A952BA" w:rsidP="00A952BA">
            <w:pPr>
              <w:pStyle w:val="Compact"/>
              <w:suppressAutoHyphens/>
              <w:autoSpaceDN w:val="0"/>
              <w:spacing w:before="0" w:after="0"/>
              <w:ind w:left="-90"/>
              <w:rPr>
                <w:rFonts w:ascii="Times New Roman" w:hAnsi="Times New Roman" w:cs="Times New Roman"/>
              </w:rPr>
            </w:pPr>
            <w:r>
              <w:rPr>
                <w:rFonts w:ascii="Times New Roman" w:hAnsi="Times New Roman" w:cs="Times New Roman"/>
              </w:rPr>
              <w:t>Critical digital infrastructure</w:t>
            </w:r>
            <w:r>
              <w:rPr>
                <w:rFonts w:ascii="Times New Roman" w:hAnsi="Times New Roman" w:cs="Times New Roman"/>
              </w:rPr>
              <w:br/>
              <w:t>electric substation</w:t>
            </w:r>
          </w:p>
        </w:tc>
        <w:tc>
          <w:tcPr>
            <w:tcW w:w="159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606F732F" w14:textId="675B1DC9" w:rsidR="00A952BA" w:rsidRPr="003A4532" w:rsidRDefault="00A952BA" w:rsidP="00A952BA">
            <w:pPr>
              <w:pStyle w:val="Compact"/>
              <w:suppressAutoHyphens/>
              <w:autoSpaceDN w:val="0"/>
              <w:spacing w:before="0" w:after="0"/>
              <w:ind w:left="-90"/>
              <w:rPr>
                <w:rFonts w:ascii="Times New Roman" w:hAnsi="Times New Roman" w:cs="Times New Roman"/>
              </w:rPr>
            </w:pPr>
            <w:r>
              <w:rPr>
                <w:rFonts w:ascii="Times New Roman" w:hAnsi="Times New Roman" w:cs="Times New Roman"/>
              </w:rPr>
              <w:t>20,000</w:t>
            </w:r>
          </w:p>
        </w:tc>
        <w:tc>
          <w:tcPr>
            <w:tcW w:w="153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2EA2BBF3" w14:textId="0BD28FAC" w:rsidR="00A952BA" w:rsidRDefault="00A952BA" w:rsidP="00A952BA">
            <w:pPr>
              <w:pStyle w:val="Compact"/>
              <w:suppressAutoHyphens/>
              <w:autoSpaceDN w:val="0"/>
              <w:spacing w:before="0" w:after="0"/>
              <w:ind w:left="-90"/>
              <w:rPr>
                <w:rFonts w:ascii="Times New Roman" w:hAnsi="Times New Roman" w:cs="Times New Roman"/>
              </w:rPr>
            </w:pPr>
            <w:r>
              <w:rPr>
                <w:rFonts w:ascii="Times New Roman" w:hAnsi="Times New Roman" w:cs="Times New Roman"/>
              </w:rPr>
              <w:t>-</w:t>
            </w:r>
          </w:p>
        </w:tc>
        <w:tc>
          <w:tcPr>
            <w:tcW w:w="99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34112601" w14:textId="27DE65B2" w:rsidR="00A952BA" w:rsidRDefault="00A952BA" w:rsidP="00A952BA">
            <w:pPr>
              <w:pStyle w:val="Compact"/>
              <w:suppressAutoHyphens/>
              <w:autoSpaceDN w:val="0"/>
              <w:spacing w:before="0" w:after="0"/>
              <w:ind w:left="-90"/>
              <w:rPr>
                <w:rFonts w:ascii="Times New Roman" w:hAnsi="Times New Roman" w:cs="Times New Roman"/>
              </w:rPr>
            </w:pPr>
            <w:r>
              <w:rPr>
                <w:rFonts w:ascii="Times New Roman" w:hAnsi="Times New Roman" w:cs="Times New Roman"/>
              </w:rPr>
              <w:t>[</w:t>
            </w:r>
            <w:r w:rsidRPr="003A4532">
              <w:rPr>
                <w:rFonts w:ascii="Times New Roman" w:hAnsi="Times New Roman" w:cs="Times New Roman"/>
                <w:strike/>
              </w:rPr>
              <w:t>200</w:t>
            </w:r>
            <w:r>
              <w:rPr>
                <w:rFonts w:ascii="Times New Roman" w:hAnsi="Times New Roman" w:cs="Times New Roman"/>
              </w:rPr>
              <w:t>]</w:t>
            </w:r>
            <w:r>
              <w:rPr>
                <w:rFonts w:ascii="Times New Roman" w:hAnsi="Times New Roman" w:cs="Times New Roman"/>
              </w:rPr>
              <w:br/>
            </w:r>
            <w:r w:rsidRPr="003A4532">
              <w:rPr>
                <w:rFonts w:ascii="Times New Roman" w:hAnsi="Times New Roman" w:cs="Times New Roman"/>
                <w:u w:val="single"/>
              </w:rPr>
              <w:t>300</w:t>
            </w:r>
          </w:p>
        </w:tc>
        <w:tc>
          <w:tcPr>
            <w:tcW w:w="90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10EBCE35" w14:textId="19F01796" w:rsidR="00A952BA" w:rsidRDefault="00A952BA" w:rsidP="00A952BA">
            <w:pPr>
              <w:pStyle w:val="Compact"/>
              <w:suppressAutoHyphens/>
              <w:autoSpaceDN w:val="0"/>
              <w:spacing w:before="0" w:after="0"/>
              <w:ind w:left="-90"/>
              <w:rPr>
                <w:rFonts w:ascii="Times New Roman" w:hAnsi="Times New Roman" w:cs="Times New Roman"/>
              </w:rPr>
            </w:pPr>
            <w:r>
              <w:rPr>
                <w:rFonts w:ascii="Times New Roman" w:hAnsi="Times New Roman" w:cs="Times New Roman"/>
              </w:rPr>
              <w:t>[50]</w:t>
            </w:r>
            <w:r>
              <w:rPr>
                <w:rFonts w:ascii="Times New Roman" w:hAnsi="Times New Roman" w:cs="Times New Roman"/>
              </w:rPr>
              <w:br/>
            </w:r>
            <w:r w:rsidRPr="003A4532">
              <w:rPr>
                <w:rFonts w:ascii="Times New Roman" w:hAnsi="Times New Roman" w:cs="Times New Roman"/>
                <w:u w:val="single"/>
              </w:rPr>
              <w:t>100</w:t>
            </w:r>
          </w:p>
        </w:tc>
        <w:tc>
          <w:tcPr>
            <w:tcW w:w="81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41527290" w14:textId="2AC598A1" w:rsidR="00A952BA" w:rsidRDefault="00A952BA" w:rsidP="00A952BA">
            <w:pPr>
              <w:pStyle w:val="Compact"/>
              <w:suppressAutoHyphens/>
              <w:autoSpaceDN w:val="0"/>
              <w:spacing w:before="0" w:after="0"/>
              <w:ind w:left="-90"/>
              <w:rPr>
                <w:rFonts w:ascii="Times New Roman" w:hAnsi="Times New Roman" w:cs="Times New Roman"/>
              </w:rPr>
            </w:pPr>
            <w:r>
              <w:rPr>
                <w:rFonts w:ascii="Times New Roman" w:hAnsi="Times New Roman" w:cs="Times New Roman"/>
              </w:rPr>
              <w:t>[50]</w:t>
            </w:r>
            <w:r>
              <w:rPr>
                <w:rFonts w:ascii="Times New Roman" w:hAnsi="Times New Roman" w:cs="Times New Roman"/>
              </w:rPr>
              <w:br/>
            </w:r>
            <w:r w:rsidRPr="003A4532">
              <w:rPr>
                <w:rFonts w:ascii="Times New Roman" w:hAnsi="Times New Roman" w:cs="Times New Roman"/>
                <w:u w:val="single"/>
              </w:rPr>
              <w:t>100</w:t>
            </w:r>
          </w:p>
        </w:tc>
        <w:tc>
          <w:tcPr>
            <w:tcW w:w="81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1301D7B4" w14:textId="797D28BC" w:rsidR="00A952BA" w:rsidRDefault="00A952BA" w:rsidP="00A952BA">
            <w:pPr>
              <w:pStyle w:val="Compact"/>
              <w:suppressAutoHyphens/>
              <w:autoSpaceDN w:val="0"/>
              <w:spacing w:before="0" w:after="0"/>
              <w:ind w:left="-90"/>
              <w:rPr>
                <w:rFonts w:ascii="Times New Roman" w:hAnsi="Times New Roman" w:cs="Times New Roman"/>
              </w:rPr>
            </w:pPr>
            <w:r>
              <w:rPr>
                <w:rFonts w:ascii="Times New Roman" w:hAnsi="Times New Roman" w:cs="Times New Roman"/>
              </w:rPr>
              <w:t>[50]</w:t>
            </w:r>
            <w:r>
              <w:rPr>
                <w:rFonts w:ascii="Times New Roman" w:hAnsi="Times New Roman" w:cs="Times New Roman"/>
              </w:rPr>
              <w:br/>
            </w:r>
            <w:r w:rsidRPr="003A4532">
              <w:rPr>
                <w:rFonts w:ascii="Times New Roman" w:hAnsi="Times New Roman" w:cs="Times New Roman"/>
                <w:u w:val="single"/>
              </w:rPr>
              <w:t>100</w:t>
            </w:r>
          </w:p>
        </w:tc>
        <w:tc>
          <w:tcPr>
            <w:tcW w:w="90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48BCE29E" w14:textId="5190A2BE" w:rsidR="00A952BA" w:rsidRDefault="00A952BA" w:rsidP="00A952BA">
            <w:pPr>
              <w:pStyle w:val="Compact"/>
              <w:suppressAutoHyphens/>
              <w:autoSpaceDN w:val="0"/>
              <w:spacing w:before="0" w:after="0"/>
              <w:ind w:left="-90"/>
              <w:rPr>
                <w:rFonts w:ascii="Times New Roman" w:hAnsi="Times New Roman" w:cs="Times New Roman"/>
              </w:rPr>
            </w:pPr>
            <w:r>
              <w:rPr>
                <w:rFonts w:ascii="Times New Roman" w:hAnsi="Times New Roman" w:cs="Times New Roman"/>
              </w:rPr>
              <w:t>30</w:t>
            </w:r>
          </w:p>
        </w:tc>
      </w:tr>
      <w:tr w:rsidR="00B256DC" w:rsidRPr="003A4532" w14:paraId="51409B61" w14:textId="77777777" w:rsidTr="00B2736B">
        <w:tc>
          <w:tcPr>
            <w:tcW w:w="10520" w:type="dxa"/>
            <w:gridSpan w:val="8"/>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tcPr>
          <w:p w14:paraId="38E200AC" w14:textId="5AB92397" w:rsidR="00B256DC" w:rsidRDefault="00B256DC" w:rsidP="00B256DC">
            <w:pPr>
              <w:pStyle w:val="Compact"/>
              <w:suppressAutoHyphens/>
              <w:autoSpaceDN w:val="0"/>
              <w:spacing w:before="0" w:after="0"/>
              <w:ind w:left="-90"/>
              <w:jc w:val="center"/>
              <w:rPr>
                <w:rFonts w:ascii="Times New Roman" w:hAnsi="Times New Roman" w:cs="Times New Roman"/>
              </w:rPr>
            </w:pPr>
            <w:r>
              <w:rPr>
                <w:rFonts w:ascii="Times New Roman" w:hAnsi="Times New Roman" w:cs="Times New Roman"/>
              </w:rPr>
              <w:t>***</w:t>
            </w:r>
          </w:p>
        </w:tc>
      </w:tr>
    </w:tbl>
    <w:p w14:paraId="3685D194" w14:textId="77777777" w:rsidR="00B256DC" w:rsidRPr="00B256DC" w:rsidRDefault="00B256DC" w:rsidP="00B256DC">
      <w:pPr>
        <w:pStyle w:val="Compact"/>
        <w:suppressAutoHyphens/>
        <w:autoSpaceDN w:val="0"/>
        <w:spacing w:line="360" w:lineRule="auto"/>
        <w:ind w:left="-90"/>
        <w:rPr>
          <w:rFonts w:ascii="Times New Roman" w:hAnsi="Times New Roman" w:cs="Times New Roman"/>
        </w:rPr>
      </w:pPr>
      <w:r w:rsidRPr="00B256DC">
        <w:rPr>
          <w:rFonts w:ascii="Times New Roman" w:hAnsi="Times New Roman" w:cs="Times New Roman"/>
        </w:rPr>
        <w:t>*   Equal to the height of structure.</w:t>
      </w:r>
    </w:p>
    <w:p w14:paraId="46C5F222" w14:textId="77777777" w:rsidR="00B256DC" w:rsidRPr="00B256DC" w:rsidRDefault="00B256DC" w:rsidP="00B256DC">
      <w:pPr>
        <w:pStyle w:val="Compact"/>
        <w:suppressAutoHyphens/>
        <w:autoSpaceDN w:val="0"/>
        <w:spacing w:line="360" w:lineRule="auto"/>
        <w:ind w:left="-90"/>
        <w:rPr>
          <w:rFonts w:ascii="Times New Roman" w:hAnsi="Times New Roman" w:cs="Times New Roman"/>
        </w:rPr>
      </w:pPr>
      <w:r w:rsidRPr="00B256DC">
        <w:rPr>
          <w:rFonts w:ascii="Times New Roman" w:hAnsi="Times New Roman" w:cs="Times New Roman"/>
        </w:rPr>
        <w:t>**   Minimum 10' green area no parking within area</w:t>
      </w:r>
    </w:p>
    <w:p w14:paraId="32E6D440" w14:textId="7C1146D5" w:rsidR="00B256DC" w:rsidRPr="00B256DC" w:rsidRDefault="00B256DC" w:rsidP="00B256DC">
      <w:pPr>
        <w:pStyle w:val="Compact"/>
        <w:suppressAutoHyphens/>
        <w:autoSpaceDN w:val="0"/>
        <w:spacing w:before="0" w:after="0" w:line="360" w:lineRule="auto"/>
        <w:ind w:left="-90"/>
        <w:rPr>
          <w:rFonts w:ascii="Times New Roman" w:hAnsi="Times New Roman" w:cs="Times New Roman"/>
        </w:rPr>
      </w:pPr>
      <w:r w:rsidRPr="00B256DC">
        <w:rPr>
          <w:rFonts w:ascii="Times New Roman" w:hAnsi="Times New Roman" w:cs="Times New Roman"/>
        </w:rPr>
        <w:t xml:space="preserve">***   For development within the Village Center Zoning District see also §§ 1-19-7.500(B)(2) and </w:t>
      </w:r>
      <w:r>
        <w:rPr>
          <w:rFonts w:ascii="Times New Roman" w:hAnsi="Times New Roman" w:cs="Times New Roman"/>
        </w:rPr>
        <w:t>(3)</w:t>
      </w:r>
    </w:p>
    <w:p w14:paraId="5C69632E" w14:textId="2FD51FFF" w:rsidR="00B256DC" w:rsidRPr="00B256DC" w:rsidRDefault="00B256DC" w:rsidP="00B256DC">
      <w:pPr>
        <w:pStyle w:val="Compact"/>
        <w:suppressAutoHyphens/>
        <w:autoSpaceDN w:val="0"/>
        <w:spacing w:line="360" w:lineRule="auto"/>
        <w:ind w:left="-90"/>
        <w:rPr>
          <w:rFonts w:ascii="Times New Roman" w:hAnsi="Times New Roman" w:cs="Times New Roman"/>
        </w:rPr>
      </w:pPr>
      <w:r w:rsidRPr="00B256DC">
        <w:rPr>
          <w:rFonts w:ascii="Times New Roman" w:hAnsi="Times New Roman" w:cs="Times New Roman"/>
        </w:rPr>
        <w:t xml:space="preserve">****   Or as determined under </w:t>
      </w:r>
      <w:r>
        <w:rPr>
          <w:rFonts w:ascii="Times New Roman" w:hAnsi="Times New Roman" w:cs="Times New Roman"/>
        </w:rPr>
        <w:t>[</w:t>
      </w:r>
      <w:r w:rsidRPr="00B256DC">
        <w:rPr>
          <w:rFonts w:ascii="Times New Roman" w:hAnsi="Times New Roman" w:cs="Times New Roman"/>
        </w:rPr>
        <w:t>§</w:t>
      </w:r>
      <w:r>
        <w:rPr>
          <w:rFonts w:ascii="Times New Roman" w:hAnsi="Times New Roman" w:cs="Times New Roman"/>
        </w:rPr>
        <w:t>]</w:t>
      </w:r>
      <w:r w:rsidRPr="00B256DC">
        <w:rPr>
          <w:rFonts w:ascii="Times New Roman" w:hAnsi="Times New Roman" w:cs="Times New Roman"/>
        </w:rPr>
        <w:t>§ 1-19-7.500(B)(3), whichever is greater</w:t>
      </w:r>
    </w:p>
    <w:p w14:paraId="520EC3EF" w14:textId="77777777" w:rsidR="00B256DC" w:rsidRPr="00B256DC" w:rsidRDefault="00B256DC" w:rsidP="00B256DC">
      <w:pPr>
        <w:pStyle w:val="Compact"/>
        <w:suppressAutoHyphens/>
        <w:autoSpaceDN w:val="0"/>
        <w:spacing w:line="360" w:lineRule="auto"/>
        <w:ind w:left="-90"/>
        <w:rPr>
          <w:rFonts w:ascii="Times New Roman" w:hAnsi="Times New Roman" w:cs="Times New Roman"/>
        </w:rPr>
      </w:pPr>
      <w:r w:rsidRPr="00B256DC">
        <w:rPr>
          <w:rFonts w:ascii="Times New Roman" w:hAnsi="Times New Roman" w:cs="Times New Roman"/>
        </w:rPr>
        <w:t>*****   Except as provided in § 1-19-8.450(B)(2) and § 1-19-8.450(D)(1).</w:t>
      </w:r>
    </w:p>
    <w:p w14:paraId="1B7F9B11" w14:textId="77777777" w:rsidR="00B256DC" w:rsidRPr="00B256DC" w:rsidRDefault="00B256DC" w:rsidP="00B256DC">
      <w:pPr>
        <w:pStyle w:val="Compact"/>
        <w:suppressAutoHyphens/>
        <w:autoSpaceDN w:val="0"/>
        <w:spacing w:before="0" w:after="0" w:line="360" w:lineRule="auto"/>
        <w:ind w:left="-90"/>
        <w:rPr>
          <w:rFonts w:ascii="Times New Roman" w:hAnsi="Times New Roman" w:cs="Times New Roman"/>
        </w:rPr>
      </w:pPr>
      <w:r w:rsidRPr="00B256DC">
        <w:rPr>
          <w:rFonts w:ascii="Times New Roman" w:hAnsi="Times New Roman" w:cs="Times New Roman"/>
        </w:rPr>
        <w:t>1   Any proposed addition would have to meet setbacks required for new structures. Parking requirements of §§ 1-19-6.200 through 1-19-6.240.</w:t>
      </w:r>
    </w:p>
    <w:p w14:paraId="096C9C98" w14:textId="77777777" w:rsidR="00B256DC" w:rsidRPr="00B256DC" w:rsidRDefault="00B256DC" w:rsidP="00B256DC">
      <w:pPr>
        <w:pStyle w:val="Compact"/>
        <w:suppressAutoHyphens/>
        <w:autoSpaceDN w:val="0"/>
        <w:spacing w:line="360" w:lineRule="auto"/>
        <w:ind w:left="-90"/>
        <w:rPr>
          <w:rFonts w:ascii="Times New Roman" w:hAnsi="Times New Roman" w:cs="Times New Roman"/>
        </w:rPr>
      </w:pPr>
      <w:r w:rsidRPr="00B256DC">
        <w:rPr>
          <w:rFonts w:ascii="Times New Roman" w:hAnsi="Times New Roman" w:cs="Times New Roman"/>
        </w:rPr>
        <w:t>2   As shown or equal to height of structure, whichever is greater.</w:t>
      </w:r>
    </w:p>
    <w:p w14:paraId="00978D8E" w14:textId="62A2E1C8" w:rsidR="003A4532" w:rsidRDefault="00B256DC" w:rsidP="00B256DC">
      <w:pPr>
        <w:pStyle w:val="Compact"/>
        <w:suppressAutoHyphens/>
        <w:autoSpaceDN w:val="0"/>
        <w:spacing w:line="360" w:lineRule="auto"/>
        <w:ind w:left="-90"/>
        <w:rPr>
          <w:rFonts w:ascii="Times New Roman" w:hAnsi="Times New Roman" w:cs="Times New Roman"/>
        </w:rPr>
      </w:pPr>
      <w:r w:rsidRPr="00B256DC">
        <w:rPr>
          <w:rFonts w:ascii="Times New Roman" w:hAnsi="Times New Roman" w:cs="Times New Roman"/>
        </w:rPr>
        <w:t xml:space="preserve">3   Development within the VC zoning district may not exceed the density as specified within </w:t>
      </w:r>
      <w:r>
        <w:rPr>
          <w:rFonts w:ascii="Times New Roman" w:hAnsi="Times New Roman" w:cs="Times New Roman"/>
        </w:rPr>
        <w:t>[</w:t>
      </w:r>
      <w:r w:rsidRPr="00B256DC">
        <w:rPr>
          <w:rFonts w:ascii="Times New Roman" w:hAnsi="Times New Roman" w:cs="Times New Roman"/>
        </w:rPr>
        <w:t>§</w:t>
      </w:r>
      <w:r>
        <w:rPr>
          <w:rFonts w:ascii="Times New Roman" w:hAnsi="Times New Roman" w:cs="Times New Roman"/>
        </w:rPr>
        <w:t>]</w:t>
      </w:r>
      <w:r w:rsidRPr="00B256DC">
        <w:rPr>
          <w:rFonts w:ascii="Times New Roman" w:hAnsi="Times New Roman" w:cs="Times New Roman"/>
        </w:rPr>
        <w:t>§ 1-19-7.500(B)(1).</w:t>
      </w:r>
    </w:p>
    <w:p w14:paraId="7033F727" w14:textId="172BB32B" w:rsidR="00A54387" w:rsidRPr="00B256DC" w:rsidRDefault="00B256DC" w:rsidP="00EA2786">
      <w:pPr>
        <w:pStyle w:val="Compact"/>
        <w:suppressAutoHyphens/>
        <w:autoSpaceDN w:val="0"/>
        <w:spacing w:line="360" w:lineRule="auto"/>
        <w:ind w:left="-90"/>
        <w:rPr>
          <w:rFonts w:ascii="Times New Roman" w:hAnsi="Times New Roman" w:cs="Times New Roman"/>
        </w:rPr>
      </w:pPr>
      <w:r w:rsidRPr="00B256DC">
        <w:rPr>
          <w:rFonts w:ascii="Times New Roman" w:hAnsi="Times New Roman" w:cs="Times New Roman"/>
          <w:u w:val="single"/>
        </w:rPr>
        <w:t>4   Or twice the height of the structure, whichever is greater.</w:t>
      </w:r>
    </w:p>
    <w:sectPr w:rsidR="00A54387" w:rsidRPr="00B256DC" w:rsidSect="00B75C30">
      <w:headerReference w:type="even" r:id="rId32"/>
      <w:headerReference w:type="default" r:id="rId33"/>
      <w:headerReference w:type="first" r:id="rId34"/>
      <w:pgSz w:w="12240" w:h="15840" w:code="1"/>
      <w:pgMar w:top="553" w:right="1440" w:bottom="1530" w:left="1440" w:header="535" w:footer="222"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09616" w14:textId="77777777" w:rsidR="00D06F0D" w:rsidRDefault="00D06F0D" w:rsidP="0072475F">
      <w:pPr>
        <w:spacing w:before="0"/>
      </w:pPr>
      <w:r>
        <w:separator/>
      </w:r>
    </w:p>
  </w:endnote>
  <w:endnote w:type="continuationSeparator" w:id="0">
    <w:p w14:paraId="6180F0F2" w14:textId="77777777" w:rsidR="00D06F0D" w:rsidRDefault="00D06F0D" w:rsidP="0072475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064314"/>
      <w:docPartObj>
        <w:docPartGallery w:val="Page Numbers (Bottom of Page)"/>
        <w:docPartUnique/>
      </w:docPartObj>
    </w:sdtPr>
    <w:sdtEndPr>
      <w:rPr>
        <w:noProof/>
      </w:rPr>
    </w:sdtEndPr>
    <w:sdtContent>
      <w:sdt>
        <w:sdtPr>
          <w:rPr>
            <w:i/>
            <w:iCs/>
          </w:rPr>
          <w:id w:val="1513257126"/>
          <w:docPartObj>
            <w:docPartGallery w:val="Page Numbers (Bottom of Page)"/>
            <w:docPartUnique/>
          </w:docPartObj>
        </w:sdtPr>
        <w:sdtEndPr>
          <w:rPr>
            <w:b/>
            <w:bCs/>
            <w:i w:val="0"/>
            <w:iCs w:val="0"/>
            <w:noProof/>
          </w:rPr>
        </w:sdtEndPr>
        <w:sdtContent>
          <w:p w14:paraId="3C587CDF" w14:textId="77777777" w:rsidR="00B2736B" w:rsidRPr="001B0337" w:rsidRDefault="00B2736B" w:rsidP="00F44DE2">
            <w:pPr>
              <w:spacing w:before="0"/>
              <w:rPr>
                <w:i/>
              </w:rPr>
            </w:pPr>
            <w:r w:rsidRPr="001B0337">
              <w:rPr>
                <w:i/>
              </w:rPr>
              <w:t>__________________________________________________________</w:t>
            </w:r>
          </w:p>
          <w:p w14:paraId="29BB3A13" w14:textId="77777777" w:rsidR="00B2736B" w:rsidRPr="001B0337" w:rsidRDefault="00B2736B" w:rsidP="00F44DE2">
            <w:pPr>
              <w:spacing w:before="0"/>
              <w:rPr>
                <w:i/>
                <w:sz w:val="20"/>
                <w:szCs w:val="20"/>
              </w:rPr>
            </w:pPr>
            <w:r w:rsidRPr="001B0337">
              <w:rPr>
                <w:sz w:val="20"/>
                <w:szCs w:val="20"/>
                <w:u w:val="single"/>
              </w:rPr>
              <w:t>Underlining</w:t>
            </w:r>
            <w:r w:rsidRPr="001B0337">
              <w:rPr>
                <w:sz w:val="20"/>
                <w:szCs w:val="20"/>
              </w:rPr>
              <w:t xml:space="preserve"> </w:t>
            </w:r>
            <w:r w:rsidRPr="001B0337">
              <w:rPr>
                <w:i/>
                <w:sz w:val="20"/>
                <w:szCs w:val="20"/>
              </w:rPr>
              <w:t>indicates matter added to existing law.</w:t>
            </w:r>
          </w:p>
          <w:p w14:paraId="0EAFB430" w14:textId="77777777" w:rsidR="00B2736B" w:rsidRPr="001B0337" w:rsidRDefault="00B2736B" w:rsidP="00F44DE2">
            <w:pPr>
              <w:spacing w:before="0"/>
              <w:rPr>
                <w:i/>
                <w:sz w:val="20"/>
                <w:szCs w:val="20"/>
              </w:rPr>
            </w:pPr>
            <w:r w:rsidRPr="001B0337">
              <w:rPr>
                <w:sz w:val="20"/>
                <w:szCs w:val="20"/>
              </w:rPr>
              <w:t>[</w:t>
            </w:r>
            <w:r>
              <w:rPr>
                <w:sz w:val="20"/>
                <w:szCs w:val="20"/>
              </w:rPr>
              <w:t xml:space="preserve">Single </w:t>
            </w:r>
            <w:r w:rsidRPr="001B0337">
              <w:rPr>
                <w:sz w:val="20"/>
                <w:szCs w:val="20"/>
              </w:rPr>
              <w:t>boldface brackets</w:t>
            </w:r>
            <w:r w:rsidRPr="001B0337">
              <w:rPr>
                <w:b/>
                <w:sz w:val="20"/>
                <w:szCs w:val="20"/>
              </w:rPr>
              <w:t>]</w:t>
            </w:r>
            <w:r w:rsidRPr="001B0337">
              <w:rPr>
                <w:b/>
                <w:i/>
                <w:sz w:val="20"/>
                <w:szCs w:val="20"/>
              </w:rPr>
              <w:t xml:space="preserve"> </w:t>
            </w:r>
            <w:r w:rsidRPr="001B0337">
              <w:rPr>
                <w:i/>
                <w:sz w:val="20"/>
                <w:szCs w:val="20"/>
              </w:rPr>
              <w:t>indicates matter deleted from existing law.</w:t>
            </w:r>
          </w:p>
          <w:p w14:paraId="05A03B48" w14:textId="77777777" w:rsidR="00B2736B" w:rsidRPr="00EA2E77" w:rsidRDefault="00B2736B" w:rsidP="00F44DE2">
            <w:pPr>
              <w:spacing w:before="0"/>
              <w:rPr>
                <w:i/>
                <w:sz w:val="20"/>
                <w:szCs w:val="20"/>
              </w:rPr>
            </w:pPr>
            <w:r w:rsidRPr="001B0337">
              <w:rPr>
                <w:i/>
                <w:sz w:val="20"/>
                <w:szCs w:val="20"/>
              </w:rPr>
              <w:t xml:space="preserve">*** </w:t>
            </w:r>
            <w:r w:rsidRPr="001B0337">
              <w:rPr>
                <w:b/>
                <w:i/>
                <w:sz w:val="20"/>
                <w:szCs w:val="20"/>
              </w:rPr>
              <w:t>-</w:t>
            </w:r>
            <w:r w:rsidRPr="001B0337">
              <w:rPr>
                <w:i/>
                <w:sz w:val="20"/>
                <w:szCs w:val="20"/>
              </w:rPr>
              <w:t xml:space="preserve"> indicates existing law unaffected by bill.</w:t>
            </w:r>
          </w:p>
        </w:sdtContent>
      </w:sdt>
      <w:p w14:paraId="6F0EE237" w14:textId="402D0018" w:rsidR="00B2736B" w:rsidRDefault="00B2736B" w:rsidP="00D67200">
        <w:pPr>
          <w:pStyle w:val="Footer"/>
          <w:jc w:val="center"/>
        </w:pPr>
        <w:r>
          <w:t xml:space="preserve"> </w:t>
        </w:r>
        <w:r>
          <w:fldChar w:fldCharType="begin"/>
        </w:r>
        <w:r>
          <w:instrText xml:space="preserve"> PAGE   \* MERGEFORMAT </w:instrText>
        </w:r>
        <w:r>
          <w:fldChar w:fldCharType="separate"/>
        </w:r>
        <w:r w:rsidR="00AB3790">
          <w:rPr>
            <w:noProof/>
          </w:rPr>
          <w:t>18</w:t>
        </w:r>
        <w:r>
          <w:rPr>
            <w:noProof/>
          </w:rPr>
          <w:fldChar w:fldCharType="end"/>
        </w:r>
      </w:p>
    </w:sdtContent>
  </w:sdt>
  <w:p w14:paraId="29094680" w14:textId="77777777" w:rsidR="00B2736B" w:rsidRPr="003710EB" w:rsidRDefault="00B2736B" w:rsidP="00B2736B">
    <w:pPr>
      <w:pStyle w:val="Foote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D1A20" w14:textId="77777777" w:rsidR="00D06F0D" w:rsidRDefault="00D06F0D" w:rsidP="0072475F">
      <w:pPr>
        <w:spacing w:before="0"/>
      </w:pPr>
      <w:r>
        <w:separator/>
      </w:r>
    </w:p>
  </w:footnote>
  <w:footnote w:type="continuationSeparator" w:id="0">
    <w:p w14:paraId="6D588DCC" w14:textId="77777777" w:rsidR="00D06F0D" w:rsidRDefault="00D06F0D" w:rsidP="0072475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194B" w14:textId="77777777" w:rsidR="00B2736B" w:rsidRDefault="00B273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D2433" w14:textId="77777777" w:rsidR="00B2736B" w:rsidRDefault="00B273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FBE74" w14:textId="77777777" w:rsidR="00B2736B" w:rsidRDefault="00B273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5FB30" w14:textId="77777777" w:rsidR="00B2736B" w:rsidRDefault="00B2736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ABF80" w14:textId="77777777" w:rsidR="00B2736B" w:rsidRPr="00881AEA" w:rsidRDefault="00B2736B" w:rsidP="00881AEA">
    <w:pPr>
      <w:pStyle w:val="Header"/>
      <w:jc w:val="right"/>
      <w:rPr>
        <w:rFonts w:ascii="Arial" w:hAnsi="Arial" w:cs="Arial"/>
        <w:sz w:val="20"/>
        <w:szCs w:val="20"/>
      </w:rPr>
    </w:pPr>
  </w:p>
  <w:p w14:paraId="692189D5" w14:textId="77777777" w:rsidR="00B2736B" w:rsidRPr="00881AEA" w:rsidRDefault="00B2736B" w:rsidP="00881AEA">
    <w:pPr>
      <w:pStyle w:val="Header"/>
      <w:jc w:val="right"/>
      <w:rPr>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C68AF" w14:textId="77777777" w:rsidR="00B2736B" w:rsidRDefault="00B273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2E95"/>
    <w:multiLevelType w:val="multilevel"/>
    <w:tmpl w:val="970E5844"/>
    <w:lvl w:ilvl="0">
      <w:start w:val="1"/>
      <w:numFmt w:val="decimal"/>
      <w:lvlText w:val="(%1)"/>
      <w:lvlJc w:val="left"/>
      <w:pPr>
        <w:ind w:left="81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DC5304"/>
    <w:multiLevelType w:val="multilevel"/>
    <w:tmpl w:val="11C89A58"/>
    <w:lvl w:ilvl="0">
      <w:start w:val="1"/>
      <w:numFmt w:val="decimal"/>
      <w:lvlText w:val="(%1)"/>
      <w:lvlJc w:val="left"/>
      <w:pPr>
        <w:ind w:left="1010" w:hanging="360"/>
      </w:pPr>
    </w:lvl>
    <w:lvl w:ilvl="1">
      <w:start w:val="1"/>
      <w:numFmt w:val="lowerLetter"/>
      <w:lvlText w:val="%2."/>
      <w:lvlJc w:val="left"/>
      <w:pPr>
        <w:ind w:left="1730" w:hanging="360"/>
      </w:pPr>
    </w:lvl>
    <w:lvl w:ilvl="2">
      <w:start w:val="1"/>
      <w:numFmt w:val="lowerRoman"/>
      <w:lvlText w:val="%3."/>
      <w:lvlJc w:val="right"/>
      <w:pPr>
        <w:ind w:left="2450" w:hanging="180"/>
      </w:pPr>
    </w:lvl>
    <w:lvl w:ilvl="3">
      <w:start w:val="1"/>
      <w:numFmt w:val="decimal"/>
      <w:lvlText w:val="%4."/>
      <w:lvlJc w:val="left"/>
      <w:pPr>
        <w:ind w:left="3170" w:hanging="360"/>
      </w:pPr>
    </w:lvl>
    <w:lvl w:ilvl="4">
      <w:start w:val="1"/>
      <w:numFmt w:val="lowerLetter"/>
      <w:lvlText w:val="%5."/>
      <w:lvlJc w:val="left"/>
      <w:pPr>
        <w:ind w:left="3890" w:hanging="360"/>
      </w:pPr>
    </w:lvl>
    <w:lvl w:ilvl="5">
      <w:start w:val="1"/>
      <w:numFmt w:val="lowerRoman"/>
      <w:lvlText w:val="%6."/>
      <w:lvlJc w:val="right"/>
      <w:pPr>
        <w:ind w:left="4610" w:hanging="180"/>
      </w:pPr>
    </w:lvl>
    <w:lvl w:ilvl="6">
      <w:start w:val="1"/>
      <w:numFmt w:val="decimal"/>
      <w:lvlText w:val="%7."/>
      <w:lvlJc w:val="left"/>
      <w:pPr>
        <w:ind w:left="5330" w:hanging="360"/>
      </w:pPr>
    </w:lvl>
    <w:lvl w:ilvl="7">
      <w:start w:val="1"/>
      <w:numFmt w:val="lowerLetter"/>
      <w:lvlText w:val="%8."/>
      <w:lvlJc w:val="left"/>
      <w:pPr>
        <w:ind w:left="6050" w:hanging="360"/>
      </w:pPr>
    </w:lvl>
    <w:lvl w:ilvl="8">
      <w:start w:val="1"/>
      <w:numFmt w:val="lowerRoman"/>
      <w:lvlText w:val="%9."/>
      <w:lvlJc w:val="right"/>
      <w:pPr>
        <w:ind w:left="6770" w:hanging="180"/>
      </w:pPr>
    </w:lvl>
  </w:abstractNum>
  <w:abstractNum w:abstractNumId="2" w15:restartNumberingAfterBreak="0">
    <w:nsid w:val="28975A83"/>
    <w:multiLevelType w:val="multilevel"/>
    <w:tmpl w:val="CC7652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3E0E5B"/>
    <w:multiLevelType w:val="multilevel"/>
    <w:tmpl w:val="F782EA6E"/>
    <w:lvl w:ilvl="0">
      <w:start w:val="1"/>
      <w:numFmt w:val="decimal"/>
      <w:lvlText w:val="(%1)"/>
      <w:lvlJc w:val="left"/>
      <w:pPr>
        <w:ind w:left="1008" w:hanging="360"/>
      </w:p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4" w15:restartNumberingAfterBreak="0">
    <w:nsid w:val="2EAE0AA4"/>
    <w:multiLevelType w:val="multilevel"/>
    <w:tmpl w:val="B276EBA2"/>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39780326"/>
    <w:multiLevelType w:val="hybridMultilevel"/>
    <w:tmpl w:val="2480C52A"/>
    <w:lvl w:ilvl="0" w:tplc="4E407BBA">
      <w:start w:val="1"/>
      <w:numFmt w:val="upperLetter"/>
      <w:lvlText w:val="(%1)"/>
      <w:lvlJc w:val="left"/>
      <w:pPr>
        <w:ind w:left="540" w:hanging="360"/>
      </w:pPr>
      <w:rPr>
        <w:rFonts w:hint="default"/>
        <w:color w:val="000000" w:themeColor="text1"/>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469B6D96"/>
    <w:multiLevelType w:val="multilevel"/>
    <w:tmpl w:val="E28E1C18"/>
    <w:lvl w:ilvl="0">
      <w:start w:val="5"/>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F135A72"/>
    <w:multiLevelType w:val="multilevel"/>
    <w:tmpl w:val="1620403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50B16330"/>
    <w:multiLevelType w:val="hybridMultilevel"/>
    <w:tmpl w:val="40C2B706"/>
    <w:lvl w:ilvl="0" w:tplc="DCA2C3C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59BB34C8"/>
    <w:multiLevelType w:val="hybridMultilevel"/>
    <w:tmpl w:val="B1384F00"/>
    <w:lvl w:ilvl="0" w:tplc="5B2299E6">
      <w:start w:val="1"/>
      <w:numFmt w:val="upperLetter"/>
      <w:lvlText w:val="(%1)"/>
      <w:lvlJc w:val="left"/>
      <w:pPr>
        <w:ind w:left="690" w:hanging="51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5EC86030"/>
    <w:multiLevelType w:val="multilevel"/>
    <w:tmpl w:val="D56AE5AC"/>
    <w:lvl w:ilvl="0">
      <w:start w:val="1"/>
      <w:numFmt w:val="upperLetter"/>
      <w:lvlText w:val="(%1)"/>
      <w:lvlJc w:val="left"/>
      <w:pPr>
        <w:ind w:left="650" w:hanging="4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4107A32"/>
    <w:multiLevelType w:val="multilevel"/>
    <w:tmpl w:val="22BC040E"/>
    <w:lvl w:ilvl="0">
      <w:start w:val="5"/>
      <w:numFmt w:val="upperLetter"/>
      <w:lvlText w:val="(%1)"/>
      <w:lvlJc w:val="left"/>
      <w:pPr>
        <w:ind w:left="720" w:hanging="360"/>
      </w:pPr>
    </w:lvl>
    <w:lvl w:ilvl="1">
      <w:start w:val="1"/>
      <w:numFmt w:val="decimal"/>
      <w:lvlText w:val="(%2)"/>
      <w:lvlJc w:val="left"/>
      <w:pPr>
        <w:ind w:left="1530" w:hanging="45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BEF7901"/>
    <w:multiLevelType w:val="multilevel"/>
    <w:tmpl w:val="C5A4AE08"/>
    <w:lvl w:ilvl="0">
      <w:start w:val="1"/>
      <w:numFmt w:val="decimal"/>
      <w:lvlText w:val="(%1)"/>
      <w:lvlJc w:val="left"/>
      <w:pPr>
        <w:ind w:left="720" w:hanging="360"/>
      </w:pPr>
    </w:lvl>
    <w:lvl w:ilvl="1">
      <w:start w:val="1"/>
      <w:numFmt w:val="lowerLetter"/>
      <w:lvlText w:val="(%2)"/>
      <w:lvlJc w:val="left"/>
      <w:pPr>
        <w:ind w:left="1530" w:hanging="45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22254BA"/>
    <w:multiLevelType w:val="multilevel"/>
    <w:tmpl w:val="3B8E1808"/>
    <w:lvl w:ilvl="0">
      <w:start w:val="4"/>
      <w:numFmt w:val="upp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num w:numId="1">
    <w:abstractNumId w:val="10"/>
  </w:num>
  <w:num w:numId="2">
    <w:abstractNumId w:val="1"/>
  </w:num>
  <w:num w:numId="3">
    <w:abstractNumId w:val="3"/>
  </w:num>
  <w:num w:numId="4">
    <w:abstractNumId w:val="13"/>
  </w:num>
  <w:num w:numId="5">
    <w:abstractNumId w:val="7"/>
  </w:num>
  <w:num w:numId="6">
    <w:abstractNumId w:val="11"/>
  </w:num>
  <w:num w:numId="7">
    <w:abstractNumId w:val="12"/>
  </w:num>
  <w:num w:numId="8">
    <w:abstractNumId w:val="0"/>
  </w:num>
  <w:num w:numId="9">
    <w:abstractNumId w:val="6"/>
  </w:num>
  <w:num w:numId="10">
    <w:abstractNumId w:val="8"/>
  </w:num>
  <w:num w:numId="11">
    <w:abstractNumId w:val="9"/>
  </w:num>
  <w:num w:numId="12">
    <w:abstractNumId w:val="4"/>
  </w:num>
  <w:num w:numId="13">
    <w:abstractNumId w:val="2"/>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7QwMTMxN7YwNbY0NTFX0lEKTi0uzszPAykwrgUA8INDXywAAAA="/>
  </w:docVars>
  <w:rsids>
    <w:rsidRoot w:val="00676E06"/>
    <w:rsid w:val="000225BD"/>
    <w:rsid w:val="00030E18"/>
    <w:rsid w:val="00080FC6"/>
    <w:rsid w:val="000900E3"/>
    <w:rsid w:val="000B0592"/>
    <w:rsid w:val="000B7A29"/>
    <w:rsid w:val="000C09C5"/>
    <w:rsid w:val="000C2B50"/>
    <w:rsid w:val="000C3219"/>
    <w:rsid w:val="000D2486"/>
    <w:rsid w:val="000D6119"/>
    <w:rsid w:val="000E6928"/>
    <w:rsid w:val="000F3894"/>
    <w:rsid w:val="000F6547"/>
    <w:rsid w:val="00100D3D"/>
    <w:rsid w:val="00102694"/>
    <w:rsid w:val="00106E98"/>
    <w:rsid w:val="0010774F"/>
    <w:rsid w:val="00111662"/>
    <w:rsid w:val="00111CF8"/>
    <w:rsid w:val="001218E2"/>
    <w:rsid w:val="00124351"/>
    <w:rsid w:val="00124BA2"/>
    <w:rsid w:val="00126185"/>
    <w:rsid w:val="00145A7F"/>
    <w:rsid w:val="00162499"/>
    <w:rsid w:val="00165549"/>
    <w:rsid w:val="00165FB3"/>
    <w:rsid w:val="00185DF3"/>
    <w:rsid w:val="00191779"/>
    <w:rsid w:val="0019676B"/>
    <w:rsid w:val="001A6B66"/>
    <w:rsid w:val="001B0337"/>
    <w:rsid w:val="001B2B42"/>
    <w:rsid w:val="001C0A48"/>
    <w:rsid w:val="001C785B"/>
    <w:rsid w:val="001D1AB4"/>
    <w:rsid w:val="001D5F96"/>
    <w:rsid w:val="001E3C92"/>
    <w:rsid w:val="001E79F9"/>
    <w:rsid w:val="001E7B98"/>
    <w:rsid w:val="001F23AF"/>
    <w:rsid w:val="00200DB5"/>
    <w:rsid w:val="00204C24"/>
    <w:rsid w:val="00214292"/>
    <w:rsid w:val="00231F8B"/>
    <w:rsid w:val="002335F7"/>
    <w:rsid w:val="0023483C"/>
    <w:rsid w:val="00241EA5"/>
    <w:rsid w:val="00260BA7"/>
    <w:rsid w:val="00292468"/>
    <w:rsid w:val="00293104"/>
    <w:rsid w:val="0029624A"/>
    <w:rsid w:val="002C0C81"/>
    <w:rsid w:val="002D267E"/>
    <w:rsid w:val="002D3ECC"/>
    <w:rsid w:val="002D7870"/>
    <w:rsid w:val="002E33DC"/>
    <w:rsid w:val="002E74D6"/>
    <w:rsid w:val="002F4C29"/>
    <w:rsid w:val="00300909"/>
    <w:rsid w:val="00301627"/>
    <w:rsid w:val="00304773"/>
    <w:rsid w:val="00304E01"/>
    <w:rsid w:val="0030607E"/>
    <w:rsid w:val="0031077D"/>
    <w:rsid w:val="00310A40"/>
    <w:rsid w:val="003142A0"/>
    <w:rsid w:val="003165A3"/>
    <w:rsid w:val="003376D1"/>
    <w:rsid w:val="00343D12"/>
    <w:rsid w:val="00344037"/>
    <w:rsid w:val="003455CA"/>
    <w:rsid w:val="00353C09"/>
    <w:rsid w:val="00372D88"/>
    <w:rsid w:val="0038071B"/>
    <w:rsid w:val="00380FC2"/>
    <w:rsid w:val="003834E2"/>
    <w:rsid w:val="0038561C"/>
    <w:rsid w:val="00391058"/>
    <w:rsid w:val="00391865"/>
    <w:rsid w:val="0039669B"/>
    <w:rsid w:val="00396E62"/>
    <w:rsid w:val="00397D08"/>
    <w:rsid w:val="003A2153"/>
    <w:rsid w:val="003A40EA"/>
    <w:rsid w:val="003A4532"/>
    <w:rsid w:val="003C1067"/>
    <w:rsid w:val="003C3DFE"/>
    <w:rsid w:val="003C5A44"/>
    <w:rsid w:val="003C7696"/>
    <w:rsid w:val="003D465F"/>
    <w:rsid w:val="003D75DF"/>
    <w:rsid w:val="003F034F"/>
    <w:rsid w:val="0040111E"/>
    <w:rsid w:val="004217C7"/>
    <w:rsid w:val="004342E4"/>
    <w:rsid w:val="00436B66"/>
    <w:rsid w:val="00437330"/>
    <w:rsid w:val="00440DF7"/>
    <w:rsid w:val="00444048"/>
    <w:rsid w:val="00450B52"/>
    <w:rsid w:val="00481861"/>
    <w:rsid w:val="00481B98"/>
    <w:rsid w:val="00485D10"/>
    <w:rsid w:val="00491CD5"/>
    <w:rsid w:val="004A4AFF"/>
    <w:rsid w:val="004B6F41"/>
    <w:rsid w:val="004C0395"/>
    <w:rsid w:val="004E363E"/>
    <w:rsid w:val="004F0728"/>
    <w:rsid w:val="004F0C6C"/>
    <w:rsid w:val="004F18A7"/>
    <w:rsid w:val="00504BD0"/>
    <w:rsid w:val="00507147"/>
    <w:rsid w:val="00507E47"/>
    <w:rsid w:val="00512E81"/>
    <w:rsid w:val="00512FD7"/>
    <w:rsid w:val="00514791"/>
    <w:rsid w:val="00515897"/>
    <w:rsid w:val="00522437"/>
    <w:rsid w:val="005274C6"/>
    <w:rsid w:val="00532AEE"/>
    <w:rsid w:val="00534125"/>
    <w:rsid w:val="005525B4"/>
    <w:rsid w:val="005535C3"/>
    <w:rsid w:val="00556FA6"/>
    <w:rsid w:val="005751C1"/>
    <w:rsid w:val="00583EBD"/>
    <w:rsid w:val="00592FFD"/>
    <w:rsid w:val="005A5330"/>
    <w:rsid w:val="005B7C43"/>
    <w:rsid w:val="005C3C40"/>
    <w:rsid w:val="005C4ED0"/>
    <w:rsid w:val="005C5E78"/>
    <w:rsid w:val="005C6983"/>
    <w:rsid w:val="005D0C5E"/>
    <w:rsid w:val="005D3457"/>
    <w:rsid w:val="005D669A"/>
    <w:rsid w:val="005D7B39"/>
    <w:rsid w:val="005E2591"/>
    <w:rsid w:val="005E610E"/>
    <w:rsid w:val="005F18B2"/>
    <w:rsid w:val="005F2C30"/>
    <w:rsid w:val="005F3B65"/>
    <w:rsid w:val="00600156"/>
    <w:rsid w:val="00606F8C"/>
    <w:rsid w:val="00611176"/>
    <w:rsid w:val="00613A4E"/>
    <w:rsid w:val="0063031B"/>
    <w:rsid w:val="00630D47"/>
    <w:rsid w:val="0063752A"/>
    <w:rsid w:val="0064774B"/>
    <w:rsid w:val="00650AB4"/>
    <w:rsid w:val="00652B0D"/>
    <w:rsid w:val="00671810"/>
    <w:rsid w:val="00673785"/>
    <w:rsid w:val="0067665D"/>
    <w:rsid w:val="00676E06"/>
    <w:rsid w:val="00685D00"/>
    <w:rsid w:val="006920BA"/>
    <w:rsid w:val="006B17FB"/>
    <w:rsid w:val="006B500C"/>
    <w:rsid w:val="006C7A1B"/>
    <w:rsid w:val="006D5F6A"/>
    <w:rsid w:val="006E3567"/>
    <w:rsid w:val="006E5DDB"/>
    <w:rsid w:val="006F1F6C"/>
    <w:rsid w:val="00706D3A"/>
    <w:rsid w:val="007138DE"/>
    <w:rsid w:val="0072475F"/>
    <w:rsid w:val="007334F6"/>
    <w:rsid w:val="0073726B"/>
    <w:rsid w:val="00741895"/>
    <w:rsid w:val="00741DB6"/>
    <w:rsid w:val="00743674"/>
    <w:rsid w:val="0075663B"/>
    <w:rsid w:val="007663B3"/>
    <w:rsid w:val="00766575"/>
    <w:rsid w:val="00766CD5"/>
    <w:rsid w:val="00776789"/>
    <w:rsid w:val="00782045"/>
    <w:rsid w:val="007828CD"/>
    <w:rsid w:val="007831A8"/>
    <w:rsid w:val="00783E94"/>
    <w:rsid w:val="007953F6"/>
    <w:rsid w:val="007A3641"/>
    <w:rsid w:val="007B6432"/>
    <w:rsid w:val="007C1AEB"/>
    <w:rsid w:val="007C23BF"/>
    <w:rsid w:val="007C39A5"/>
    <w:rsid w:val="007C3D0A"/>
    <w:rsid w:val="007D5C34"/>
    <w:rsid w:val="007D7942"/>
    <w:rsid w:val="007E2BD2"/>
    <w:rsid w:val="007E4164"/>
    <w:rsid w:val="008147D2"/>
    <w:rsid w:val="0081695B"/>
    <w:rsid w:val="008245CD"/>
    <w:rsid w:val="00824E9E"/>
    <w:rsid w:val="00834AD0"/>
    <w:rsid w:val="00861912"/>
    <w:rsid w:val="00864148"/>
    <w:rsid w:val="00875551"/>
    <w:rsid w:val="00876D43"/>
    <w:rsid w:val="00881AEA"/>
    <w:rsid w:val="008847CD"/>
    <w:rsid w:val="008942E9"/>
    <w:rsid w:val="0089748C"/>
    <w:rsid w:val="008A2BA6"/>
    <w:rsid w:val="008A3B6D"/>
    <w:rsid w:val="008A4598"/>
    <w:rsid w:val="008B45D5"/>
    <w:rsid w:val="008B4CE4"/>
    <w:rsid w:val="008B52EE"/>
    <w:rsid w:val="008B5418"/>
    <w:rsid w:val="008D7AC2"/>
    <w:rsid w:val="008F1338"/>
    <w:rsid w:val="008F2B81"/>
    <w:rsid w:val="008F57DF"/>
    <w:rsid w:val="008F6243"/>
    <w:rsid w:val="009032A3"/>
    <w:rsid w:val="00904ACD"/>
    <w:rsid w:val="00912531"/>
    <w:rsid w:val="0092735C"/>
    <w:rsid w:val="00943F60"/>
    <w:rsid w:val="00943FAB"/>
    <w:rsid w:val="00950605"/>
    <w:rsid w:val="009517B4"/>
    <w:rsid w:val="0096099F"/>
    <w:rsid w:val="009622F9"/>
    <w:rsid w:val="00970523"/>
    <w:rsid w:val="009707AC"/>
    <w:rsid w:val="00970CE0"/>
    <w:rsid w:val="00971FC8"/>
    <w:rsid w:val="00972265"/>
    <w:rsid w:val="009767FD"/>
    <w:rsid w:val="00977360"/>
    <w:rsid w:val="009803AA"/>
    <w:rsid w:val="00981C1D"/>
    <w:rsid w:val="009848EE"/>
    <w:rsid w:val="00991E78"/>
    <w:rsid w:val="0099201D"/>
    <w:rsid w:val="009A28D5"/>
    <w:rsid w:val="009A5948"/>
    <w:rsid w:val="009A6700"/>
    <w:rsid w:val="009B05D1"/>
    <w:rsid w:val="009B0C88"/>
    <w:rsid w:val="009B21BB"/>
    <w:rsid w:val="009B2FEA"/>
    <w:rsid w:val="009B3707"/>
    <w:rsid w:val="009B5EFD"/>
    <w:rsid w:val="009C356B"/>
    <w:rsid w:val="009D18E1"/>
    <w:rsid w:val="009D1DE2"/>
    <w:rsid w:val="009D1EF0"/>
    <w:rsid w:val="009D5476"/>
    <w:rsid w:val="009D7D44"/>
    <w:rsid w:val="009E56F8"/>
    <w:rsid w:val="009F2C51"/>
    <w:rsid w:val="009F605A"/>
    <w:rsid w:val="00A05B24"/>
    <w:rsid w:val="00A10AEC"/>
    <w:rsid w:val="00A17C86"/>
    <w:rsid w:val="00A20139"/>
    <w:rsid w:val="00A21869"/>
    <w:rsid w:val="00A22400"/>
    <w:rsid w:val="00A24451"/>
    <w:rsid w:val="00A30DF1"/>
    <w:rsid w:val="00A32632"/>
    <w:rsid w:val="00A51B77"/>
    <w:rsid w:val="00A54387"/>
    <w:rsid w:val="00A60FB9"/>
    <w:rsid w:val="00A61693"/>
    <w:rsid w:val="00A645E2"/>
    <w:rsid w:val="00A702AC"/>
    <w:rsid w:val="00A85BE4"/>
    <w:rsid w:val="00A93DF5"/>
    <w:rsid w:val="00A952BA"/>
    <w:rsid w:val="00A957CA"/>
    <w:rsid w:val="00A96B0D"/>
    <w:rsid w:val="00AA21C9"/>
    <w:rsid w:val="00AA33BC"/>
    <w:rsid w:val="00AB0E75"/>
    <w:rsid w:val="00AB2582"/>
    <w:rsid w:val="00AB3790"/>
    <w:rsid w:val="00AB4E72"/>
    <w:rsid w:val="00AB5AED"/>
    <w:rsid w:val="00AB63CA"/>
    <w:rsid w:val="00AC38A4"/>
    <w:rsid w:val="00AC57CA"/>
    <w:rsid w:val="00AE7745"/>
    <w:rsid w:val="00AF46CA"/>
    <w:rsid w:val="00AF5D7A"/>
    <w:rsid w:val="00AF6C3B"/>
    <w:rsid w:val="00B000CC"/>
    <w:rsid w:val="00B12241"/>
    <w:rsid w:val="00B256DC"/>
    <w:rsid w:val="00B26A76"/>
    <w:rsid w:val="00B2736B"/>
    <w:rsid w:val="00B43C51"/>
    <w:rsid w:val="00B454B7"/>
    <w:rsid w:val="00B46072"/>
    <w:rsid w:val="00B50DBF"/>
    <w:rsid w:val="00B51F13"/>
    <w:rsid w:val="00B570A8"/>
    <w:rsid w:val="00B65E28"/>
    <w:rsid w:val="00B75C30"/>
    <w:rsid w:val="00B76A88"/>
    <w:rsid w:val="00B83BD4"/>
    <w:rsid w:val="00B84DDF"/>
    <w:rsid w:val="00B85E6B"/>
    <w:rsid w:val="00BA67D9"/>
    <w:rsid w:val="00BA7681"/>
    <w:rsid w:val="00BB10AF"/>
    <w:rsid w:val="00BB3F12"/>
    <w:rsid w:val="00BC3A91"/>
    <w:rsid w:val="00BD08A0"/>
    <w:rsid w:val="00BE0AD0"/>
    <w:rsid w:val="00BF5581"/>
    <w:rsid w:val="00C0019D"/>
    <w:rsid w:val="00C021FD"/>
    <w:rsid w:val="00C04FDC"/>
    <w:rsid w:val="00C07DF5"/>
    <w:rsid w:val="00C1314D"/>
    <w:rsid w:val="00C35E4F"/>
    <w:rsid w:val="00C40562"/>
    <w:rsid w:val="00C43ACD"/>
    <w:rsid w:val="00C461B9"/>
    <w:rsid w:val="00C515B1"/>
    <w:rsid w:val="00C519EE"/>
    <w:rsid w:val="00C5420C"/>
    <w:rsid w:val="00C57E10"/>
    <w:rsid w:val="00C66D3F"/>
    <w:rsid w:val="00C674CB"/>
    <w:rsid w:val="00C706B7"/>
    <w:rsid w:val="00C7561C"/>
    <w:rsid w:val="00C7706C"/>
    <w:rsid w:val="00C8084E"/>
    <w:rsid w:val="00C833BC"/>
    <w:rsid w:val="00C85372"/>
    <w:rsid w:val="00C86493"/>
    <w:rsid w:val="00CA749F"/>
    <w:rsid w:val="00CC0570"/>
    <w:rsid w:val="00CE605C"/>
    <w:rsid w:val="00CF2BFD"/>
    <w:rsid w:val="00CF3F29"/>
    <w:rsid w:val="00CF6DB0"/>
    <w:rsid w:val="00D01D20"/>
    <w:rsid w:val="00D029EF"/>
    <w:rsid w:val="00D0350D"/>
    <w:rsid w:val="00D06F0D"/>
    <w:rsid w:val="00D23A45"/>
    <w:rsid w:val="00D371C1"/>
    <w:rsid w:val="00D4759A"/>
    <w:rsid w:val="00D547C6"/>
    <w:rsid w:val="00D57F88"/>
    <w:rsid w:val="00D6166B"/>
    <w:rsid w:val="00D66548"/>
    <w:rsid w:val="00D67200"/>
    <w:rsid w:val="00D77DF5"/>
    <w:rsid w:val="00D85711"/>
    <w:rsid w:val="00DA6CE9"/>
    <w:rsid w:val="00DA752F"/>
    <w:rsid w:val="00DB0FF7"/>
    <w:rsid w:val="00DB11A8"/>
    <w:rsid w:val="00DC0E6B"/>
    <w:rsid w:val="00DC42BF"/>
    <w:rsid w:val="00DC5FAF"/>
    <w:rsid w:val="00DC74D8"/>
    <w:rsid w:val="00DC7AC9"/>
    <w:rsid w:val="00DE02A6"/>
    <w:rsid w:val="00DE7F3F"/>
    <w:rsid w:val="00DF7B15"/>
    <w:rsid w:val="00E01BEA"/>
    <w:rsid w:val="00E26E8F"/>
    <w:rsid w:val="00E31288"/>
    <w:rsid w:val="00E4025A"/>
    <w:rsid w:val="00E453F4"/>
    <w:rsid w:val="00E45B17"/>
    <w:rsid w:val="00E56BE1"/>
    <w:rsid w:val="00E65C14"/>
    <w:rsid w:val="00E664D7"/>
    <w:rsid w:val="00E666E4"/>
    <w:rsid w:val="00E80994"/>
    <w:rsid w:val="00E81FBE"/>
    <w:rsid w:val="00E935BC"/>
    <w:rsid w:val="00E938CB"/>
    <w:rsid w:val="00E943FF"/>
    <w:rsid w:val="00E96A3D"/>
    <w:rsid w:val="00EA275B"/>
    <w:rsid w:val="00EA2786"/>
    <w:rsid w:val="00EA2E77"/>
    <w:rsid w:val="00EB3520"/>
    <w:rsid w:val="00EB43AF"/>
    <w:rsid w:val="00EB793A"/>
    <w:rsid w:val="00EC26C4"/>
    <w:rsid w:val="00ED2033"/>
    <w:rsid w:val="00EE272F"/>
    <w:rsid w:val="00EE6646"/>
    <w:rsid w:val="00EF1219"/>
    <w:rsid w:val="00EF2355"/>
    <w:rsid w:val="00EF6EC4"/>
    <w:rsid w:val="00F008E5"/>
    <w:rsid w:val="00F02231"/>
    <w:rsid w:val="00F02B2D"/>
    <w:rsid w:val="00F04905"/>
    <w:rsid w:val="00F146E2"/>
    <w:rsid w:val="00F16071"/>
    <w:rsid w:val="00F2514D"/>
    <w:rsid w:val="00F303BC"/>
    <w:rsid w:val="00F44DE2"/>
    <w:rsid w:val="00F45B2A"/>
    <w:rsid w:val="00F45F5F"/>
    <w:rsid w:val="00F476D2"/>
    <w:rsid w:val="00F6660E"/>
    <w:rsid w:val="00F85B8D"/>
    <w:rsid w:val="00F8709C"/>
    <w:rsid w:val="00F9155D"/>
    <w:rsid w:val="00FA6450"/>
    <w:rsid w:val="00FB3F81"/>
    <w:rsid w:val="00FD1CF0"/>
    <w:rsid w:val="00FE21D1"/>
    <w:rsid w:val="00FF4354"/>
    <w:rsid w:val="00FF73D6"/>
    <w:rsid w:val="0228EF90"/>
    <w:rsid w:val="02D05354"/>
    <w:rsid w:val="04E692D2"/>
    <w:rsid w:val="079F3014"/>
    <w:rsid w:val="092E05EC"/>
    <w:rsid w:val="0FB2BCF3"/>
    <w:rsid w:val="0FFE06C1"/>
    <w:rsid w:val="135B31B0"/>
    <w:rsid w:val="176B666B"/>
    <w:rsid w:val="17E74171"/>
    <w:rsid w:val="187A6112"/>
    <w:rsid w:val="1B827A44"/>
    <w:rsid w:val="1BBECF20"/>
    <w:rsid w:val="1F5046FB"/>
    <w:rsid w:val="205854DE"/>
    <w:rsid w:val="21B54D23"/>
    <w:rsid w:val="2E3AA07C"/>
    <w:rsid w:val="2EFD9A93"/>
    <w:rsid w:val="3897587D"/>
    <w:rsid w:val="3D253799"/>
    <w:rsid w:val="4010EF33"/>
    <w:rsid w:val="44128C7D"/>
    <w:rsid w:val="44305FC5"/>
    <w:rsid w:val="4471F256"/>
    <w:rsid w:val="450BB2B0"/>
    <w:rsid w:val="495B1B93"/>
    <w:rsid w:val="4B382A3C"/>
    <w:rsid w:val="4CFCAE07"/>
    <w:rsid w:val="4EF1B6D6"/>
    <w:rsid w:val="500279E2"/>
    <w:rsid w:val="5366D392"/>
    <w:rsid w:val="553DAF60"/>
    <w:rsid w:val="5D0C4AFD"/>
    <w:rsid w:val="5D225AE5"/>
    <w:rsid w:val="654BDD86"/>
    <w:rsid w:val="673DABEE"/>
    <w:rsid w:val="6814AF8E"/>
    <w:rsid w:val="6A66E5D4"/>
    <w:rsid w:val="6AA40E92"/>
    <w:rsid w:val="6FA73A07"/>
    <w:rsid w:val="75BD3AF1"/>
    <w:rsid w:val="7683A501"/>
    <w:rsid w:val="7829C06F"/>
    <w:rsid w:val="78E90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B5E27"/>
  <w15:docId w15:val="{9BAC5519-9E4D-4319-91C9-23FBEB12E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26B"/>
    <w:pPr>
      <w:spacing w:before="12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75F"/>
    <w:pPr>
      <w:tabs>
        <w:tab w:val="center" w:pos="4680"/>
        <w:tab w:val="right" w:pos="9360"/>
      </w:tabs>
    </w:pPr>
  </w:style>
  <w:style w:type="character" w:customStyle="1" w:styleId="HeaderChar">
    <w:name w:val="Header Char"/>
    <w:link w:val="Header"/>
    <w:uiPriority w:val="99"/>
    <w:rsid w:val="0072475F"/>
    <w:rPr>
      <w:sz w:val="24"/>
      <w:szCs w:val="24"/>
    </w:rPr>
  </w:style>
  <w:style w:type="paragraph" w:styleId="Footer">
    <w:name w:val="footer"/>
    <w:basedOn w:val="Normal"/>
    <w:link w:val="FooterChar"/>
    <w:uiPriority w:val="99"/>
    <w:unhideWhenUsed/>
    <w:rsid w:val="0072475F"/>
    <w:pPr>
      <w:tabs>
        <w:tab w:val="center" w:pos="4680"/>
        <w:tab w:val="right" w:pos="9360"/>
      </w:tabs>
    </w:pPr>
  </w:style>
  <w:style w:type="character" w:customStyle="1" w:styleId="FooterChar">
    <w:name w:val="Footer Char"/>
    <w:link w:val="Footer"/>
    <w:uiPriority w:val="99"/>
    <w:rsid w:val="0072475F"/>
    <w:rPr>
      <w:sz w:val="24"/>
      <w:szCs w:val="24"/>
    </w:rPr>
  </w:style>
  <w:style w:type="paragraph" w:styleId="BalloonText">
    <w:name w:val="Balloon Text"/>
    <w:basedOn w:val="Normal"/>
    <w:link w:val="BalloonTextChar"/>
    <w:uiPriority w:val="99"/>
    <w:semiHidden/>
    <w:unhideWhenUsed/>
    <w:rsid w:val="00B65E28"/>
    <w:pPr>
      <w:spacing w:before="0"/>
    </w:pPr>
    <w:rPr>
      <w:rFonts w:ascii="Segoe UI" w:hAnsi="Segoe UI" w:cs="Segoe UI"/>
      <w:sz w:val="18"/>
      <w:szCs w:val="18"/>
    </w:rPr>
  </w:style>
  <w:style w:type="character" w:customStyle="1" w:styleId="BalloonTextChar">
    <w:name w:val="Balloon Text Char"/>
    <w:link w:val="BalloonText"/>
    <w:uiPriority w:val="99"/>
    <w:semiHidden/>
    <w:rsid w:val="00B65E28"/>
    <w:rPr>
      <w:rFonts w:ascii="Segoe UI" w:hAnsi="Segoe UI" w:cs="Segoe UI"/>
      <w:sz w:val="18"/>
      <w:szCs w:val="18"/>
    </w:rPr>
  </w:style>
  <w:style w:type="paragraph" w:styleId="ListParagraph">
    <w:name w:val="List Paragraph"/>
    <w:basedOn w:val="Normal"/>
    <w:uiPriority w:val="34"/>
    <w:qFormat/>
    <w:rsid w:val="00450B52"/>
    <w:pPr>
      <w:ind w:left="720"/>
      <w:contextualSpacing/>
    </w:pPr>
  </w:style>
  <w:style w:type="character" w:styleId="LineNumber">
    <w:name w:val="line number"/>
    <w:basedOn w:val="DefaultParagraphFont"/>
    <w:uiPriority w:val="99"/>
    <w:semiHidden/>
    <w:unhideWhenUsed/>
    <w:rsid w:val="00C86493"/>
  </w:style>
  <w:style w:type="paragraph" w:customStyle="1" w:styleId="Compact">
    <w:name w:val="Compact"/>
    <w:basedOn w:val="BodyText"/>
    <w:qFormat/>
    <w:rsid w:val="00685D00"/>
    <w:pPr>
      <w:spacing w:before="36" w:after="36"/>
    </w:pPr>
    <w:rPr>
      <w:rFonts w:asciiTheme="minorHAnsi" w:eastAsiaTheme="minorHAnsi" w:hAnsiTheme="minorHAnsi" w:cstheme="minorBidi"/>
    </w:rPr>
  </w:style>
  <w:style w:type="paragraph" w:styleId="BodyText">
    <w:name w:val="Body Text"/>
    <w:basedOn w:val="Normal"/>
    <w:link w:val="BodyTextChar"/>
    <w:uiPriority w:val="99"/>
    <w:semiHidden/>
    <w:unhideWhenUsed/>
    <w:rsid w:val="00685D00"/>
    <w:pPr>
      <w:spacing w:after="120"/>
    </w:pPr>
  </w:style>
  <w:style w:type="character" w:customStyle="1" w:styleId="BodyTextChar">
    <w:name w:val="Body Text Char"/>
    <w:basedOn w:val="DefaultParagraphFont"/>
    <w:link w:val="BodyText"/>
    <w:uiPriority w:val="99"/>
    <w:semiHidden/>
    <w:rsid w:val="00685D00"/>
    <w:rPr>
      <w:sz w:val="24"/>
      <w:szCs w:val="24"/>
    </w:rPr>
  </w:style>
  <w:style w:type="character" w:styleId="Hyperlink">
    <w:name w:val="Hyperlink"/>
    <w:basedOn w:val="DefaultParagraphFont"/>
    <w:uiPriority w:val="99"/>
    <w:unhideWhenUsed/>
    <w:rsid w:val="00124BA2"/>
    <w:rPr>
      <w:color w:val="0000FF" w:themeColor="hyperlink"/>
      <w:u w:val="single"/>
    </w:rPr>
  </w:style>
  <w:style w:type="paragraph" w:customStyle="1" w:styleId="Default">
    <w:name w:val="Default"/>
    <w:rsid w:val="002F4C29"/>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353C09"/>
    <w:rPr>
      <w:sz w:val="16"/>
      <w:szCs w:val="16"/>
    </w:rPr>
  </w:style>
  <w:style w:type="paragraph" w:styleId="CommentText">
    <w:name w:val="annotation text"/>
    <w:basedOn w:val="Normal"/>
    <w:link w:val="CommentTextChar"/>
    <w:uiPriority w:val="99"/>
    <w:unhideWhenUsed/>
    <w:rsid w:val="00353C09"/>
    <w:rPr>
      <w:sz w:val="20"/>
      <w:szCs w:val="20"/>
    </w:rPr>
  </w:style>
  <w:style w:type="character" w:customStyle="1" w:styleId="CommentTextChar">
    <w:name w:val="Comment Text Char"/>
    <w:basedOn w:val="DefaultParagraphFont"/>
    <w:link w:val="CommentText"/>
    <w:uiPriority w:val="99"/>
    <w:rsid w:val="00353C09"/>
  </w:style>
  <w:style w:type="paragraph" w:styleId="CommentSubject">
    <w:name w:val="annotation subject"/>
    <w:basedOn w:val="CommentText"/>
    <w:next w:val="CommentText"/>
    <w:link w:val="CommentSubjectChar"/>
    <w:uiPriority w:val="99"/>
    <w:semiHidden/>
    <w:unhideWhenUsed/>
    <w:rsid w:val="00353C09"/>
    <w:rPr>
      <w:b/>
      <w:bCs/>
    </w:rPr>
  </w:style>
  <w:style w:type="character" w:customStyle="1" w:styleId="CommentSubjectChar">
    <w:name w:val="Comment Subject Char"/>
    <w:basedOn w:val="CommentTextChar"/>
    <w:link w:val="CommentSubject"/>
    <w:uiPriority w:val="99"/>
    <w:semiHidden/>
    <w:rsid w:val="00353C09"/>
    <w:rPr>
      <w:b/>
      <w:bCs/>
    </w:rPr>
  </w:style>
  <w:style w:type="paragraph" w:styleId="Revision">
    <w:name w:val="Revision"/>
    <w:hidden/>
    <w:uiPriority w:val="99"/>
    <w:semiHidden/>
    <w:rsid w:val="00C674CB"/>
    <w:rPr>
      <w:sz w:val="24"/>
      <w:szCs w:val="24"/>
    </w:rPr>
  </w:style>
  <w:style w:type="table" w:styleId="TableGrid">
    <w:name w:val="Table Grid"/>
    <w:basedOn w:val="TableNormal"/>
    <w:uiPriority w:val="59"/>
    <w:rsid w:val="001D1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A4532"/>
    <w:pPr>
      <w:spacing w:before="0"/>
    </w:pPr>
    <w:rPr>
      <w:sz w:val="20"/>
      <w:szCs w:val="20"/>
    </w:rPr>
  </w:style>
  <w:style w:type="character" w:customStyle="1" w:styleId="FootnoteTextChar">
    <w:name w:val="Footnote Text Char"/>
    <w:basedOn w:val="DefaultParagraphFont"/>
    <w:link w:val="FootnoteText"/>
    <w:uiPriority w:val="99"/>
    <w:semiHidden/>
    <w:rsid w:val="003A4532"/>
  </w:style>
  <w:style w:type="character" w:styleId="FootnoteReference">
    <w:name w:val="footnote reference"/>
    <w:basedOn w:val="DefaultParagraphFont"/>
    <w:uiPriority w:val="99"/>
    <w:semiHidden/>
    <w:unhideWhenUsed/>
    <w:rsid w:val="003A4532"/>
    <w:rPr>
      <w:vertAlign w:val="superscript"/>
    </w:rPr>
  </w:style>
  <w:style w:type="character" w:customStyle="1" w:styleId="UnresolvedMention1">
    <w:name w:val="Unresolved Mention1"/>
    <w:basedOn w:val="DefaultParagraphFont"/>
    <w:uiPriority w:val="99"/>
    <w:semiHidden/>
    <w:unhideWhenUsed/>
    <w:rsid w:val="00B256DC"/>
    <w:rPr>
      <w:color w:val="605E5C"/>
      <w:shd w:val="clear" w:color="auto" w:fill="E1DFDD"/>
    </w:rPr>
  </w:style>
  <w:style w:type="character" w:styleId="UnresolvedMention">
    <w:name w:val="Unresolved Mention"/>
    <w:basedOn w:val="DefaultParagraphFont"/>
    <w:uiPriority w:val="99"/>
    <w:semiHidden/>
    <w:unhideWhenUsed/>
    <w:rsid w:val="00741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711479">
      <w:bodyDiv w:val="1"/>
      <w:marLeft w:val="0"/>
      <w:marRight w:val="0"/>
      <w:marTop w:val="0"/>
      <w:marBottom w:val="0"/>
      <w:divBdr>
        <w:top w:val="none" w:sz="0" w:space="0" w:color="auto"/>
        <w:left w:val="none" w:sz="0" w:space="0" w:color="auto"/>
        <w:bottom w:val="none" w:sz="0" w:space="0" w:color="auto"/>
        <w:right w:val="none" w:sz="0" w:space="0" w:color="auto"/>
      </w:divBdr>
      <w:divsChild>
        <w:div w:id="1928230440">
          <w:marLeft w:val="0"/>
          <w:marRight w:val="0"/>
          <w:marTop w:val="0"/>
          <w:marBottom w:val="180"/>
          <w:divBdr>
            <w:top w:val="none" w:sz="0" w:space="0" w:color="auto"/>
            <w:left w:val="none" w:sz="0" w:space="0" w:color="auto"/>
            <w:bottom w:val="none" w:sz="0" w:space="0" w:color="auto"/>
            <w:right w:val="none" w:sz="0" w:space="0" w:color="auto"/>
          </w:divBdr>
        </w:div>
        <w:div w:id="341855773">
          <w:marLeft w:val="0"/>
          <w:marRight w:val="0"/>
          <w:marTop w:val="0"/>
          <w:marBottom w:val="180"/>
          <w:divBdr>
            <w:top w:val="none" w:sz="0" w:space="0" w:color="auto"/>
            <w:left w:val="none" w:sz="0" w:space="0" w:color="auto"/>
            <w:bottom w:val="none" w:sz="0" w:space="0" w:color="auto"/>
            <w:right w:val="none" w:sz="0" w:space="0" w:color="auto"/>
          </w:divBdr>
        </w:div>
        <w:div w:id="1397585172">
          <w:marLeft w:val="0"/>
          <w:marRight w:val="0"/>
          <w:marTop w:val="0"/>
          <w:marBottom w:val="180"/>
          <w:divBdr>
            <w:top w:val="none" w:sz="0" w:space="0" w:color="auto"/>
            <w:left w:val="none" w:sz="0" w:space="0" w:color="auto"/>
            <w:bottom w:val="none" w:sz="0" w:space="0" w:color="auto"/>
            <w:right w:val="none" w:sz="0" w:space="0" w:color="auto"/>
          </w:divBdr>
        </w:div>
        <w:div w:id="999114290">
          <w:marLeft w:val="0"/>
          <w:marRight w:val="0"/>
          <w:marTop w:val="0"/>
          <w:marBottom w:val="180"/>
          <w:divBdr>
            <w:top w:val="none" w:sz="0" w:space="0" w:color="auto"/>
            <w:left w:val="none" w:sz="0" w:space="0" w:color="auto"/>
            <w:bottom w:val="none" w:sz="0" w:space="0" w:color="auto"/>
            <w:right w:val="none" w:sz="0" w:space="0" w:color="auto"/>
          </w:divBdr>
        </w:div>
        <w:div w:id="33046634">
          <w:marLeft w:val="0"/>
          <w:marRight w:val="0"/>
          <w:marTop w:val="0"/>
          <w:marBottom w:val="180"/>
          <w:divBdr>
            <w:top w:val="none" w:sz="0" w:space="0" w:color="auto"/>
            <w:left w:val="none" w:sz="0" w:space="0" w:color="auto"/>
            <w:bottom w:val="none" w:sz="0" w:space="0" w:color="auto"/>
            <w:right w:val="none" w:sz="0" w:space="0" w:color="auto"/>
          </w:divBdr>
        </w:div>
        <w:div w:id="1282229378">
          <w:marLeft w:val="0"/>
          <w:marRight w:val="0"/>
          <w:marTop w:val="0"/>
          <w:marBottom w:val="180"/>
          <w:divBdr>
            <w:top w:val="none" w:sz="0" w:space="0" w:color="auto"/>
            <w:left w:val="none" w:sz="0" w:space="0" w:color="auto"/>
            <w:bottom w:val="none" w:sz="0" w:space="0" w:color="auto"/>
            <w:right w:val="none" w:sz="0" w:space="0" w:color="auto"/>
          </w:divBdr>
        </w:div>
        <w:div w:id="1198809198">
          <w:marLeft w:val="0"/>
          <w:marRight w:val="0"/>
          <w:marTop w:val="0"/>
          <w:marBottom w:val="180"/>
          <w:divBdr>
            <w:top w:val="none" w:sz="0" w:space="0" w:color="auto"/>
            <w:left w:val="none" w:sz="0" w:space="0" w:color="auto"/>
            <w:bottom w:val="none" w:sz="0" w:space="0" w:color="auto"/>
            <w:right w:val="none" w:sz="0" w:space="0" w:color="auto"/>
          </w:divBdr>
        </w:div>
        <w:div w:id="2104035594">
          <w:marLeft w:val="0"/>
          <w:marRight w:val="0"/>
          <w:marTop w:val="0"/>
          <w:marBottom w:val="180"/>
          <w:divBdr>
            <w:top w:val="none" w:sz="0" w:space="0" w:color="auto"/>
            <w:left w:val="none" w:sz="0" w:space="0" w:color="auto"/>
            <w:bottom w:val="none" w:sz="0" w:space="0" w:color="auto"/>
            <w:right w:val="none" w:sz="0" w:space="0" w:color="auto"/>
          </w:divBdr>
        </w:div>
        <w:div w:id="1383404256">
          <w:marLeft w:val="0"/>
          <w:marRight w:val="0"/>
          <w:marTop w:val="0"/>
          <w:marBottom w:val="180"/>
          <w:divBdr>
            <w:top w:val="none" w:sz="0" w:space="0" w:color="auto"/>
            <w:left w:val="none" w:sz="0" w:space="0" w:color="auto"/>
            <w:bottom w:val="none" w:sz="0" w:space="0" w:color="auto"/>
            <w:right w:val="none" w:sz="0" w:space="0" w:color="auto"/>
          </w:divBdr>
        </w:div>
        <w:div w:id="1112170248">
          <w:marLeft w:val="0"/>
          <w:marRight w:val="0"/>
          <w:marTop w:val="0"/>
          <w:marBottom w:val="180"/>
          <w:divBdr>
            <w:top w:val="none" w:sz="0" w:space="0" w:color="auto"/>
            <w:left w:val="none" w:sz="0" w:space="0" w:color="auto"/>
            <w:bottom w:val="none" w:sz="0" w:space="0" w:color="auto"/>
            <w:right w:val="none" w:sz="0" w:space="0" w:color="auto"/>
          </w:divBdr>
        </w:div>
        <w:div w:id="1621034247">
          <w:marLeft w:val="0"/>
          <w:marRight w:val="0"/>
          <w:marTop w:val="0"/>
          <w:marBottom w:val="180"/>
          <w:divBdr>
            <w:top w:val="none" w:sz="0" w:space="0" w:color="auto"/>
            <w:left w:val="none" w:sz="0" w:space="0" w:color="auto"/>
            <w:bottom w:val="none" w:sz="0" w:space="0" w:color="auto"/>
            <w:right w:val="none" w:sz="0" w:space="0" w:color="auto"/>
          </w:divBdr>
        </w:div>
        <w:div w:id="1899248166">
          <w:marLeft w:val="0"/>
          <w:marRight w:val="0"/>
          <w:marTop w:val="0"/>
          <w:marBottom w:val="180"/>
          <w:divBdr>
            <w:top w:val="none" w:sz="0" w:space="0" w:color="auto"/>
            <w:left w:val="none" w:sz="0" w:space="0" w:color="auto"/>
            <w:bottom w:val="none" w:sz="0" w:space="0" w:color="auto"/>
            <w:right w:val="none" w:sz="0" w:space="0" w:color="auto"/>
          </w:divBdr>
        </w:div>
        <w:div w:id="1345129010">
          <w:marLeft w:val="0"/>
          <w:marRight w:val="0"/>
          <w:marTop w:val="0"/>
          <w:marBottom w:val="180"/>
          <w:divBdr>
            <w:top w:val="none" w:sz="0" w:space="0" w:color="auto"/>
            <w:left w:val="none" w:sz="0" w:space="0" w:color="auto"/>
            <w:bottom w:val="none" w:sz="0" w:space="0" w:color="auto"/>
            <w:right w:val="none" w:sz="0" w:space="0" w:color="auto"/>
          </w:divBdr>
        </w:div>
        <w:div w:id="786043592">
          <w:marLeft w:val="0"/>
          <w:marRight w:val="0"/>
          <w:marTop w:val="0"/>
          <w:marBottom w:val="180"/>
          <w:divBdr>
            <w:top w:val="none" w:sz="0" w:space="0" w:color="auto"/>
            <w:left w:val="none" w:sz="0" w:space="0" w:color="auto"/>
            <w:bottom w:val="none" w:sz="0" w:space="0" w:color="auto"/>
            <w:right w:val="none" w:sz="0" w:space="0" w:color="auto"/>
          </w:divBdr>
        </w:div>
        <w:div w:id="95709028">
          <w:marLeft w:val="0"/>
          <w:marRight w:val="0"/>
          <w:marTop w:val="0"/>
          <w:marBottom w:val="180"/>
          <w:divBdr>
            <w:top w:val="none" w:sz="0" w:space="0" w:color="auto"/>
            <w:left w:val="none" w:sz="0" w:space="0" w:color="auto"/>
            <w:bottom w:val="none" w:sz="0" w:space="0" w:color="auto"/>
            <w:right w:val="none" w:sz="0" w:space="0" w:color="auto"/>
          </w:divBdr>
        </w:div>
        <w:div w:id="372196295">
          <w:marLeft w:val="0"/>
          <w:marRight w:val="0"/>
          <w:marTop w:val="0"/>
          <w:marBottom w:val="180"/>
          <w:divBdr>
            <w:top w:val="none" w:sz="0" w:space="0" w:color="auto"/>
            <w:left w:val="none" w:sz="0" w:space="0" w:color="auto"/>
            <w:bottom w:val="none" w:sz="0" w:space="0" w:color="auto"/>
            <w:right w:val="none" w:sz="0" w:space="0" w:color="auto"/>
          </w:divBdr>
        </w:div>
        <w:div w:id="1077439689">
          <w:marLeft w:val="0"/>
          <w:marRight w:val="0"/>
          <w:marTop w:val="0"/>
          <w:marBottom w:val="180"/>
          <w:divBdr>
            <w:top w:val="none" w:sz="0" w:space="0" w:color="auto"/>
            <w:left w:val="none" w:sz="0" w:space="0" w:color="auto"/>
            <w:bottom w:val="none" w:sz="0" w:space="0" w:color="auto"/>
            <w:right w:val="none" w:sz="0" w:space="0" w:color="auto"/>
          </w:divBdr>
        </w:div>
        <w:div w:id="136996259">
          <w:marLeft w:val="0"/>
          <w:marRight w:val="0"/>
          <w:marTop w:val="0"/>
          <w:marBottom w:val="180"/>
          <w:divBdr>
            <w:top w:val="none" w:sz="0" w:space="0" w:color="auto"/>
            <w:left w:val="none" w:sz="0" w:space="0" w:color="auto"/>
            <w:bottom w:val="none" w:sz="0" w:space="0" w:color="auto"/>
            <w:right w:val="none" w:sz="0" w:space="0" w:color="auto"/>
          </w:divBdr>
        </w:div>
        <w:div w:id="1445463149">
          <w:marLeft w:val="0"/>
          <w:marRight w:val="0"/>
          <w:marTop w:val="0"/>
          <w:marBottom w:val="180"/>
          <w:divBdr>
            <w:top w:val="none" w:sz="0" w:space="0" w:color="auto"/>
            <w:left w:val="none" w:sz="0" w:space="0" w:color="auto"/>
            <w:bottom w:val="none" w:sz="0" w:space="0" w:color="auto"/>
            <w:right w:val="none" w:sz="0" w:space="0" w:color="auto"/>
          </w:divBdr>
        </w:div>
        <w:div w:id="1211722036">
          <w:marLeft w:val="0"/>
          <w:marRight w:val="0"/>
          <w:marTop w:val="0"/>
          <w:marBottom w:val="180"/>
          <w:divBdr>
            <w:top w:val="none" w:sz="0" w:space="0" w:color="auto"/>
            <w:left w:val="none" w:sz="0" w:space="0" w:color="auto"/>
            <w:bottom w:val="none" w:sz="0" w:space="0" w:color="auto"/>
            <w:right w:val="none" w:sz="0" w:space="0" w:color="auto"/>
          </w:divBdr>
        </w:div>
        <w:div w:id="390151154">
          <w:marLeft w:val="0"/>
          <w:marRight w:val="0"/>
          <w:marTop w:val="0"/>
          <w:marBottom w:val="180"/>
          <w:divBdr>
            <w:top w:val="none" w:sz="0" w:space="0" w:color="auto"/>
            <w:left w:val="none" w:sz="0" w:space="0" w:color="auto"/>
            <w:bottom w:val="none" w:sz="0" w:space="0" w:color="auto"/>
            <w:right w:val="none" w:sz="0" w:space="0" w:color="auto"/>
          </w:divBdr>
        </w:div>
        <w:div w:id="1004284650">
          <w:marLeft w:val="0"/>
          <w:marRight w:val="0"/>
          <w:marTop w:val="0"/>
          <w:marBottom w:val="180"/>
          <w:divBdr>
            <w:top w:val="none" w:sz="0" w:space="0" w:color="auto"/>
            <w:left w:val="none" w:sz="0" w:space="0" w:color="auto"/>
            <w:bottom w:val="none" w:sz="0" w:space="0" w:color="auto"/>
            <w:right w:val="none" w:sz="0" w:space="0" w:color="auto"/>
          </w:divBdr>
        </w:div>
        <w:div w:id="1932740795">
          <w:marLeft w:val="0"/>
          <w:marRight w:val="0"/>
          <w:marTop w:val="0"/>
          <w:marBottom w:val="180"/>
          <w:divBdr>
            <w:top w:val="none" w:sz="0" w:space="0" w:color="auto"/>
            <w:left w:val="none" w:sz="0" w:space="0" w:color="auto"/>
            <w:bottom w:val="none" w:sz="0" w:space="0" w:color="auto"/>
            <w:right w:val="none" w:sz="0" w:space="0" w:color="auto"/>
          </w:divBdr>
        </w:div>
        <w:div w:id="1450784135">
          <w:marLeft w:val="0"/>
          <w:marRight w:val="0"/>
          <w:marTop w:val="0"/>
          <w:marBottom w:val="180"/>
          <w:divBdr>
            <w:top w:val="none" w:sz="0" w:space="0" w:color="auto"/>
            <w:left w:val="none" w:sz="0" w:space="0" w:color="auto"/>
            <w:bottom w:val="none" w:sz="0" w:space="0" w:color="auto"/>
            <w:right w:val="none" w:sz="0" w:space="0" w:color="auto"/>
          </w:divBdr>
        </w:div>
        <w:div w:id="302589884">
          <w:marLeft w:val="0"/>
          <w:marRight w:val="0"/>
          <w:marTop w:val="0"/>
          <w:marBottom w:val="180"/>
          <w:divBdr>
            <w:top w:val="none" w:sz="0" w:space="0" w:color="auto"/>
            <w:left w:val="none" w:sz="0" w:space="0" w:color="auto"/>
            <w:bottom w:val="none" w:sz="0" w:space="0" w:color="auto"/>
            <w:right w:val="none" w:sz="0" w:space="0" w:color="auto"/>
          </w:divBdr>
        </w:div>
        <w:div w:id="1541042668">
          <w:marLeft w:val="0"/>
          <w:marRight w:val="0"/>
          <w:marTop w:val="0"/>
          <w:marBottom w:val="180"/>
          <w:divBdr>
            <w:top w:val="none" w:sz="0" w:space="0" w:color="auto"/>
            <w:left w:val="none" w:sz="0" w:space="0" w:color="auto"/>
            <w:bottom w:val="none" w:sz="0" w:space="0" w:color="auto"/>
            <w:right w:val="none" w:sz="0" w:space="0" w:color="auto"/>
          </w:divBdr>
        </w:div>
        <w:div w:id="470100873">
          <w:marLeft w:val="0"/>
          <w:marRight w:val="0"/>
          <w:marTop w:val="0"/>
          <w:marBottom w:val="180"/>
          <w:divBdr>
            <w:top w:val="none" w:sz="0" w:space="0" w:color="auto"/>
            <w:left w:val="none" w:sz="0" w:space="0" w:color="auto"/>
            <w:bottom w:val="none" w:sz="0" w:space="0" w:color="auto"/>
            <w:right w:val="none" w:sz="0" w:space="0" w:color="auto"/>
          </w:divBdr>
        </w:div>
        <w:div w:id="845633165">
          <w:marLeft w:val="0"/>
          <w:marRight w:val="0"/>
          <w:marTop w:val="0"/>
          <w:marBottom w:val="180"/>
          <w:divBdr>
            <w:top w:val="none" w:sz="0" w:space="0" w:color="auto"/>
            <w:left w:val="none" w:sz="0" w:space="0" w:color="auto"/>
            <w:bottom w:val="none" w:sz="0" w:space="0" w:color="auto"/>
            <w:right w:val="none" w:sz="0" w:space="0" w:color="auto"/>
          </w:divBdr>
        </w:div>
        <w:div w:id="1863469354">
          <w:marLeft w:val="0"/>
          <w:marRight w:val="0"/>
          <w:marTop w:val="0"/>
          <w:marBottom w:val="180"/>
          <w:divBdr>
            <w:top w:val="none" w:sz="0" w:space="0" w:color="auto"/>
            <w:left w:val="none" w:sz="0" w:space="0" w:color="auto"/>
            <w:bottom w:val="none" w:sz="0" w:space="0" w:color="auto"/>
            <w:right w:val="none" w:sz="0" w:space="0" w:color="auto"/>
          </w:divBdr>
        </w:div>
        <w:div w:id="1682507401">
          <w:marLeft w:val="0"/>
          <w:marRight w:val="0"/>
          <w:marTop w:val="0"/>
          <w:marBottom w:val="180"/>
          <w:divBdr>
            <w:top w:val="none" w:sz="0" w:space="0" w:color="auto"/>
            <w:left w:val="none" w:sz="0" w:space="0" w:color="auto"/>
            <w:bottom w:val="none" w:sz="0" w:space="0" w:color="auto"/>
            <w:right w:val="none" w:sz="0" w:space="0" w:color="auto"/>
          </w:divBdr>
        </w:div>
        <w:div w:id="1162433619">
          <w:marLeft w:val="0"/>
          <w:marRight w:val="0"/>
          <w:marTop w:val="0"/>
          <w:marBottom w:val="180"/>
          <w:divBdr>
            <w:top w:val="none" w:sz="0" w:space="0" w:color="auto"/>
            <w:left w:val="none" w:sz="0" w:space="0" w:color="auto"/>
            <w:bottom w:val="none" w:sz="0" w:space="0" w:color="auto"/>
            <w:right w:val="none" w:sz="0" w:space="0" w:color="auto"/>
          </w:divBdr>
        </w:div>
        <w:div w:id="395712030">
          <w:marLeft w:val="0"/>
          <w:marRight w:val="0"/>
          <w:marTop w:val="0"/>
          <w:marBottom w:val="180"/>
          <w:divBdr>
            <w:top w:val="none" w:sz="0" w:space="0" w:color="auto"/>
            <w:left w:val="none" w:sz="0" w:space="0" w:color="auto"/>
            <w:bottom w:val="none" w:sz="0" w:space="0" w:color="auto"/>
            <w:right w:val="none" w:sz="0" w:space="0" w:color="auto"/>
          </w:divBdr>
        </w:div>
        <w:div w:id="360865174">
          <w:marLeft w:val="0"/>
          <w:marRight w:val="0"/>
          <w:marTop w:val="0"/>
          <w:marBottom w:val="180"/>
          <w:divBdr>
            <w:top w:val="none" w:sz="0" w:space="0" w:color="auto"/>
            <w:left w:val="none" w:sz="0" w:space="0" w:color="auto"/>
            <w:bottom w:val="none" w:sz="0" w:space="0" w:color="auto"/>
            <w:right w:val="none" w:sz="0" w:space="0" w:color="auto"/>
          </w:divBdr>
        </w:div>
        <w:div w:id="1834759793">
          <w:marLeft w:val="0"/>
          <w:marRight w:val="0"/>
          <w:marTop w:val="0"/>
          <w:marBottom w:val="180"/>
          <w:divBdr>
            <w:top w:val="none" w:sz="0" w:space="0" w:color="auto"/>
            <w:left w:val="none" w:sz="0" w:space="0" w:color="auto"/>
            <w:bottom w:val="none" w:sz="0" w:space="0" w:color="auto"/>
            <w:right w:val="none" w:sz="0" w:space="0" w:color="auto"/>
          </w:divBdr>
        </w:div>
        <w:div w:id="575943959">
          <w:marLeft w:val="0"/>
          <w:marRight w:val="0"/>
          <w:marTop w:val="0"/>
          <w:marBottom w:val="180"/>
          <w:divBdr>
            <w:top w:val="none" w:sz="0" w:space="0" w:color="auto"/>
            <w:left w:val="none" w:sz="0" w:space="0" w:color="auto"/>
            <w:bottom w:val="none" w:sz="0" w:space="0" w:color="auto"/>
            <w:right w:val="none" w:sz="0" w:space="0" w:color="auto"/>
          </w:divBdr>
        </w:div>
        <w:div w:id="1164666687">
          <w:marLeft w:val="0"/>
          <w:marRight w:val="0"/>
          <w:marTop w:val="0"/>
          <w:marBottom w:val="180"/>
          <w:divBdr>
            <w:top w:val="none" w:sz="0" w:space="0" w:color="auto"/>
            <w:left w:val="none" w:sz="0" w:space="0" w:color="auto"/>
            <w:bottom w:val="none" w:sz="0" w:space="0" w:color="auto"/>
            <w:right w:val="none" w:sz="0" w:space="0" w:color="auto"/>
          </w:divBdr>
        </w:div>
        <w:div w:id="243034573">
          <w:marLeft w:val="0"/>
          <w:marRight w:val="0"/>
          <w:marTop w:val="0"/>
          <w:marBottom w:val="180"/>
          <w:divBdr>
            <w:top w:val="none" w:sz="0" w:space="0" w:color="auto"/>
            <w:left w:val="none" w:sz="0" w:space="0" w:color="auto"/>
            <w:bottom w:val="none" w:sz="0" w:space="0" w:color="auto"/>
            <w:right w:val="none" w:sz="0" w:space="0" w:color="auto"/>
          </w:divBdr>
        </w:div>
        <w:div w:id="7609155">
          <w:marLeft w:val="0"/>
          <w:marRight w:val="0"/>
          <w:marTop w:val="0"/>
          <w:marBottom w:val="180"/>
          <w:divBdr>
            <w:top w:val="none" w:sz="0" w:space="0" w:color="auto"/>
            <w:left w:val="none" w:sz="0" w:space="0" w:color="auto"/>
            <w:bottom w:val="none" w:sz="0" w:space="0" w:color="auto"/>
            <w:right w:val="none" w:sz="0" w:space="0" w:color="auto"/>
          </w:divBdr>
        </w:div>
        <w:div w:id="1785032385">
          <w:marLeft w:val="0"/>
          <w:marRight w:val="0"/>
          <w:marTop w:val="0"/>
          <w:marBottom w:val="180"/>
          <w:divBdr>
            <w:top w:val="none" w:sz="0" w:space="0" w:color="auto"/>
            <w:left w:val="none" w:sz="0" w:space="0" w:color="auto"/>
            <w:bottom w:val="none" w:sz="0" w:space="0" w:color="auto"/>
            <w:right w:val="none" w:sz="0" w:space="0" w:color="auto"/>
          </w:divBdr>
        </w:div>
        <w:div w:id="187107323">
          <w:marLeft w:val="0"/>
          <w:marRight w:val="0"/>
          <w:marTop w:val="0"/>
          <w:marBottom w:val="180"/>
          <w:divBdr>
            <w:top w:val="none" w:sz="0" w:space="0" w:color="auto"/>
            <w:left w:val="none" w:sz="0" w:space="0" w:color="auto"/>
            <w:bottom w:val="none" w:sz="0" w:space="0" w:color="auto"/>
            <w:right w:val="none" w:sz="0" w:space="0" w:color="auto"/>
          </w:divBdr>
        </w:div>
        <w:div w:id="625742774">
          <w:marLeft w:val="0"/>
          <w:marRight w:val="0"/>
          <w:marTop w:val="0"/>
          <w:marBottom w:val="180"/>
          <w:divBdr>
            <w:top w:val="none" w:sz="0" w:space="0" w:color="auto"/>
            <w:left w:val="none" w:sz="0" w:space="0" w:color="auto"/>
            <w:bottom w:val="none" w:sz="0" w:space="0" w:color="auto"/>
            <w:right w:val="none" w:sz="0" w:space="0" w:color="auto"/>
          </w:divBdr>
        </w:div>
        <w:div w:id="1303390677">
          <w:marLeft w:val="0"/>
          <w:marRight w:val="0"/>
          <w:marTop w:val="0"/>
          <w:marBottom w:val="180"/>
          <w:divBdr>
            <w:top w:val="none" w:sz="0" w:space="0" w:color="auto"/>
            <w:left w:val="none" w:sz="0" w:space="0" w:color="auto"/>
            <w:bottom w:val="none" w:sz="0" w:space="0" w:color="auto"/>
            <w:right w:val="none" w:sz="0" w:space="0" w:color="auto"/>
          </w:divBdr>
        </w:div>
      </w:divsChild>
    </w:div>
    <w:div w:id="1035469034">
      <w:bodyDiv w:val="1"/>
      <w:marLeft w:val="0"/>
      <w:marRight w:val="0"/>
      <w:marTop w:val="0"/>
      <w:marBottom w:val="0"/>
      <w:divBdr>
        <w:top w:val="none" w:sz="0" w:space="0" w:color="auto"/>
        <w:left w:val="none" w:sz="0" w:space="0" w:color="auto"/>
        <w:bottom w:val="none" w:sz="0" w:space="0" w:color="auto"/>
        <w:right w:val="none" w:sz="0" w:space="0" w:color="auto"/>
      </w:divBdr>
      <w:divsChild>
        <w:div w:id="1681346066">
          <w:marLeft w:val="0"/>
          <w:marRight w:val="0"/>
          <w:marTop w:val="0"/>
          <w:marBottom w:val="180"/>
          <w:divBdr>
            <w:top w:val="none" w:sz="0" w:space="0" w:color="auto"/>
            <w:left w:val="none" w:sz="0" w:space="0" w:color="auto"/>
            <w:bottom w:val="none" w:sz="0" w:space="0" w:color="auto"/>
            <w:right w:val="none" w:sz="0" w:space="0" w:color="auto"/>
          </w:divBdr>
          <w:divsChild>
            <w:div w:id="1562862371">
              <w:marLeft w:val="0"/>
              <w:marRight w:val="0"/>
              <w:marTop w:val="0"/>
              <w:marBottom w:val="0"/>
              <w:divBdr>
                <w:top w:val="none" w:sz="0" w:space="0" w:color="auto"/>
                <w:left w:val="none" w:sz="0" w:space="0" w:color="auto"/>
                <w:bottom w:val="none" w:sz="0" w:space="0" w:color="auto"/>
                <w:right w:val="none" w:sz="0" w:space="0" w:color="auto"/>
              </w:divBdr>
            </w:div>
          </w:divsChild>
        </w:div>
        <w:div w:id="180969679">
          <w:marLeft w:val="0"/>
          <w:marRight w:val="0"/>
          <w:marTop w:val="0"/>
          <w:marBottom w:val="180"/>
          <w:divBdr>
            <w:top w:val="none" w:sz="0" w:space="0" w:color="auto"/>
            <w:left w:val="none" w:sz="0" w:space="0" w:color="auto"/>
            <w:bottom w:val="none" w:sz="0" w:space="0" w:color="auto"/>
            <w:right w:val="none" w:sz="0" w:space="0" w:color="auto"/>
          </w:divBdr>
          <w:divsChild>
            <w:div w:id="771317373">
              <w:marLeft w:val="0"/>
              <w:marRight w:val="0"/>
              <w:marTop w:val="0"/>
              <w:marBottom w:val="0"/>
              <w:divBdr>
                <w:top w:val="none" w:sz="0" w:space="0" w:color="auto"/>
                <w:left w:val="none" w:sz="0" w:space="0" w:color="auto"/>
                <w:bottom w:val="none" w:sz="0" w:space="0" w:color="auto"/>
                <w:right w:val="none" w:sz="0" w:space="0" w:color="auto"/>
              </w:divBdr>
            </w:div>
          </w:divsChild>
        </w:div>
        <w:div w:id="1180316078">
          <w:marLeft w:val="0"/>
          <w:marRight w:val="0"/>
          <w:marTop w:val="0"/>
          <w:marBottom w:val="180"/>
          <w:divBdr>
            <w:top w:val="none" w:sz="0" w:space="0" w:color="auto"/>
            <w:left w:val="none" w:sz="0" w:space="0" w:color="auto"/>
            <w:bottom w:val="none" w:sz="0" w:space="0" w:color="auto"/>
            <w:right w:val="none" w:sz="0" w:space="0" w:color="auto"/>
          </w:divBdr>
          <w:divsChild>
            <w:div w:id="358046221">
              <w:marLeft w:val="0"/>
              <w:marRight w:val="0"/>
              <w:marTop w:val="0"/>
              <w:marBottom w:val="0"/>
              <w:divBdr>
                <w:top w:val="none" w:sz="0" w:space="0" w:color="auto"/>
                <w:left w:val="none" w:sz="0" w:space="0" w:color="auto"/>
                <w:bottom w:val="none" w:sz="0" w:space="0" w:color="auto"/>
                <w:right w:val="none" w:sz="0" w:space="0" w:color="auto"/>
              </w:divBdr>
            </w:div>
          </w:divsChild>
        </w:div>
        <w:div w:id="700713726">
          <w:marLeft w:val="0"/>
          <w:marRight w:val="0"/>
          <w:marTop w:val="0"/>
          <w:marBottom w:val="180"/>
          <w:divBdr>
            <w:top w:val="none" w:sz="0" w:space="0" w:color="auto"/>
            <w:left w:val="none" w:sz="0" w:space="0" w:color="auto"/>
            <w:bottom w:val="none" w:sz="0" w:space="0" w:color="auto"/>
            <w:right w:val="none" w:sz="0" w:space="0" w:color="auto"/>
          </w:divBdr>
          <w:divsChild>
            <w:div w:id="202620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934956">
      <w:bodyDiv w:val="1"/>
      <w:marLeft w:val="0"/>
      <w:marRight w:val="0"/>
      <w:marTop w:val="0"/>
      <w:marBottom w:val="0"/>
      <w:divBdr>
        <w:top w:val="none" w:sz="0" w:space="0" w:color="auto"/>
        <w:left w:val="none" w:sz="0" w:space="0" w:color="auto"/>
        <w:bottom w:val="none" w:sz="0" w:space="0" w:color="auto"/>
        <w:right w:val="none" w:sz="0" w:space="0" w:color="auto"/>
      </w:divBdr>
      <w:divsChild>
        <w:div w:id="476919028">
          <w:marLeft w:val="0"/>
          <w:marRight w:val="0"/>
          <w:marTop w:val="0"/>
          <w:marBottom w:val="180"/>
          <w:divBdr>
            <w:top w:val="none" w:sz="0" w:space="0" w:color="auto"/>
            <w:left w:val="none" w:sz="0" w:space="0" w:color="auto"/>
            <w:bottom w:val="none" w:sz="0" w:space="0" w:color="auto"/>
            <w:right w:val="none" w:sz="0" w:space="0" w:color="auto"/>
          </w:divBdr>
        </w:div>
        <w:div w:id="281157861">
          <w:marLeft w:val="0"/>
          <w:marRight w:val="0"/>
          <w:marTop w:val="0"/>
          <w:marBottom w:val="180"/>
          <w:divBdr>
            <w:top w:val="none" w:sz="0" w:space="0" w:color="auto"/>
            <w:left w:val="none" w:sz="0" w:space="0" w:color="auto"/>
            <w:bottom w:val="none" w:sz="0" w:space="0" w:color="auto"/>
            <w:right w:val="none" w:sz="0" w:space="0" w:color="auto"/>
          </w:divBdr>
        </w:div>
        <w:div w:id="173155599">
          <w:marLeft w:val="0"/>
          <w:marRight w:val="0"/>
          <w:marTop w:val="0"/>
          <w:marBottom w:val="180"/>
          <w:divBdr>
            <w:top w:val="none" w:sz="0" w:space="0" w:color="auto"/>
            <w:left w:val="none" w:sz="0" w:space="0" w:color="auto"/>
            <w:bottom w:val="none" w:sz="0" w:space="0" w:color="auto"/>
            <w:right w:val="none" w:sz="0" w:space="0" w:color="auto"/>
          </w:divBdr>
        </w:div>
        <w:div w:id="827786357">
          <w:marLeft w:val="0"/>
          <w:marRight w:val="0"/>
          <w:marTop w:val="0"/>
          <w:marBottom w:val="180"/>
          <w:divBdr>
            <w:top w:val="none" w:sz="0" w:space="0" w:color="auto"/>
            <w:left w:val="none" w:sz="0" w:space="0" w:color="auto"/>
            <w:bottom w:val="none" w:sz="0" w:space="0" w:color="auto"/>
            <w:right w:val="none" w:sz="0" w:space="0" w:color="auto"/>
          </w:divBdr>
        </w:div>
        <w:div w:id="2145343382">
          <w:marLeft w:val="0"/>
          <w:marRight w:val="0"/>
          <w:marTop w:val="0"/>
          <w:marBottom w:val="180"/>
          <w:divBdr>
            <w:top w:val="none" w:sz="0" w:space="0" w:color="auto"/>
            <w:left w:val="none" w:sz="0" w:space="0" w:color="auto"/>
            <w:bottom w:val="none" w:sz="0" w:space="0" w:color="auto"/>
            <w:right w:val="none" w:sz="0" w:space="0" w:color="auto"/>
          </w:divBdr>
        </w:div>
        <w:div w:id="1203253539">
          <w:marLeft w:val="0"/>
          <w:marRight w:val="0"/>
          <w:marTop w:val="0"/>
          <w:marBottom w:val="180"/>
          <w:divBdr>
            <w:top w:val="none" w:sz="0" w:space="0" w:color="auto"/>
            <w:left w:val="none" w:sz="0" w:space="0" w:color="auto"/>
            <w:bottom w:val="none" w:sz="0" w:space="0" w:color="auto"/>
            <w:right w:val="none" w:sz="0" w:space="0" w:color="auto"/>
          </w:divBdr>
        </w:div>
        <w:div w:id="490949759">
          <w:marLeft w:val="0"/>
          <w:marRight w:val="0"/>
          <w:marTop w:val="0"/>
          <w:marBottom w:val="180"/>
          <w:divBdr>
            <w:top w:val="none" w:sz="0" w:space="0" w:color="auto"/>
            <w:left w:val="none" w:sz="0" w:space="0" w:color="auto"/>
            <w:bottom w:val="none" w:sz="0" w:space="0" w:color="auto"/>
            <w:right w:val="none" w:sz="0" w:space="0" w:color="auto"/>
          </w:divBdr>
        </w:div>
        <w:div w:id="1288510169">
          <w:marLeft w:val="0"/>
          <w:marRight w:val="0"/>
          <w:marTop w:val="0"/>
          <w:marBottom w:val="180"/>
          <w:divBdr>
            <w:top w:val="none" w:sz="0" w:space="0" w:color="auto"/>
            <w:left w:val="none" w:sz="0" w:space="0" w:color="auto"/>
            <w:bottom w:val="none" w:sz="0" w:space="0" w:color="auto"/>
            <w:right w:val="none" w:sz="0" w:space="0" w:color="auto"/>
          </w:divBdr>
        </w:div>
        <w:div w:id="345059548">
          <w:marLeft w:val="0"/>
          <w:marRight w:val="0"/>
          <w:marTop w:val="0"/>
          <w:marBottom w:val="180"/>
          <w:divBdr>
            <w:top w:val="none" w:sz="0" w:space="0" w:color="auto"/>
            <w:left w:val="none" w:sz="0" w:space="0" w:color="auto"/>
            <w:bottom w:val="none" w:sz="0" w:space="0" w:color="auto"/>
            <w:right w:val="none" w:sz="0" w:space="0" w:color="auto"/>
          </w:divBdr>
        </w:div>
        <w:div w:id="1804232783">
          <w:marLeft w:val="0"/>
          <w:marRight w:val="0"/>
          <w:marTop w:val="0"/>
          <w:marBottom w:val="180"/>
          <w:divBdr>
            <w:top w:val="none" w:sz="0" w:space="0" w:color="auto"/>
            <w:left w:val="none" w:sz="0" w:space="0" w:color="auto"/>
            <w:bottom w:val="none" w:sz="0" w:space="0" w:color="auto"/>
            <w:right w:val="none" w:sz="0" w:space="0" w:color="auto"/>
          </w:divBdr>
        </w:div>
        <w:div w:id="1113400066">
          <w:marLeft w:val="0"/>
          <w:marRight w:val="0"/>
          <w:marTop w:val="0"/>
          <w:marBottom w:val="180"/>
          <w:divBdr>
            <w:top w:val="none" w:sz="0" w:space="0" w:color="auto"/>
            <w:left w:val="none" w:sz="0" w:space="0" w:color="auto"/>
            <w:bottom w:val="none" w:sz="0" w:space="0" w:color="auto"/>
            <w:right w:val="none" w:sz="0" w:space="0" w:color="auto"/>
          </w:divBdr>
        </w:div>
        <w:div w:id="153227349">
          <w:marLeft w:val="0"/>
          <w:marRight w:val="0"/>
          <w:marTop w:val="0"/>
          <w:marBottom w:val="180"/>
          <w:divBdr>
            <w:top w:val="none" w:sz="0" w:space="0" w:color="auto"/>
            <w:left w:val="none" w:sz="0" w:space="0" w:color="auto"/>
            <w:bottom w:val="none" w:sz="0" w:space="0" w:color="auto"/>
            <w:right w:val="none" w:sz="0" w:space="0" w:color="auto"/>
          </w:divBdr>
        </w:div>
        <w:div w:id="686828860">
          <w:marLeft w:val="0"/>
          <w:marRight w:val="0"/>
          <w:marTop w:val="0"/>
          <w:marBottom w:val="180"/>
          <w:divBdr>
            <w:top w:val="none" w:sz="0" w:space="0" w:color="auto"/>
            <w:left w:val="none" w:sz="0" w:space="0" w:color="auto"/>
            <w:bottom w:val="none" w:sz="0" w:space="0" w:color="auto"/>
            <w:right w:val="none" w:sz="0" w:space="0" w:color="auto"/>
          </w:divBdr>
        </w:div>
        <w:div w:id="1878736219">
          <w:marLeft w:val="0"/>
          <w:marRight w:val="0"/>
          <w:marTop w:val="0"/>
          <w:marBottom w:val="180"/>
          <w:divBdr>
            <w:top w:val="none" w:sz="0" w:space="0" w:color="auto"/>
            <w:left w:val="none" w:sz="0" w:space="0" w:color="auto"/>
            <w:bottom w:val="none" w:sz="0" w:space="0" w:color="auto"/>
            <w:right w:val="none" w:sz="0" w:space="0" w:color="auto"/>
          </w:divBdr>
        </w:div>
        <w:div w:id="1494100652">
          <w:marLeft w:val="0"/>
          <w:marRight w:val="0"/>
          <w:marTop w:val="0"/>
          <w:marBottom w:val="180"/>
          <w:divBdr>
            <w:top w:val="none" w:sz="0" w:space="0" w:color="auto"/>
            <w:left w:val="none" w:sz="0" w:space="0" w:color="auto"/>
            <w:bottom w:val="none" w:sz="0" w:space="0" w:color="auto"/>
            <w:right w:val="none" w:sz="0" w:space="0" w:color="auto"/>
          </w:divBdr>
        </w:div>
        <w:div w:id="747506488">
          <w:marLeft w:val="0"/>
          <w:marRight w:val="0"/>
          <w:marTop w:val="0"/>
          <w:marBottom w:val="180"/>
          <w:divBdr>
            <w:top w:val="none" w:sz="0" w:space="0" w:color="auto"/>
            <w:left w:val="none" w:sz="0" w:space="0" w:color="auto"/>
            <w:bottom w:val="none" w:sz="0" w:space="0" w:color="auto"/>
            <w:right w:val="none" w:sz="0" w:space="0" w:color="auto"/>
          </w:divBdr>
        </w:div>
        <w:div w:id="2142335045">
          <w:marLeft w:val="0"/>
          <w:marRight w:val="0"/>
          <w:marTop w:val="0"/>
          <w:marBottom w:val="180"/>
          <w:divBdr>
            <w:top w:val="none" w:sz="0" w:space="0" w:color="auto"/>
            <w:left w:val="none" w:sz="0" w:space="0" w:color="auto"/>
            <w:bottom w:val="none" w:sz="0" w:space="0" w:color="auto"/>
            <w:right w:val="none" w:sz="0" w:space="0" w:color="auto"/>
          </w:divBdr>
        </w:div>
        <w:div w:id="640891700">
          <w:marLeft w:val="0"/>
          <w:marRight w:val="0"/>
          <w:marTop w:val="0"/>
          <w:marBottom w:val="180"/>
          <w:divBdr>
            <w:top w:val="none" w:sz="0" w:space="0" w:color="auto"/>
            <w:left w:val="none" w:sz="0" w:space="0" w:color="auto"/>
            <w:bottom w:val="none" w:sz="0" w:space="0" w:color="auto"/>
            <w:right w:val="none" w:sz="0" w:space="0" w:color="auto"/>
          </w:divBdr>
        </w:div>
        <w:div w:id="1357727944">
          <w:marLeft w:val="0"/>
          <w:marRight w:val="0"/>
          <w:marTop w:val="0"/>
          <w:marBottom w:val="180"/>
          <w:divBdr>
            <w:top w:val="none" w:sz="0" w:space="0" w:color="auto"/>
            <w:left w:val="none" w:sz="0" w:space="0" w:color="auto"/>
            <w:bottom w:val="none" w:sz="0" w:space="0" w:color="auto"/>
            <w:right w:val="none" w:sz="0" w:space="0" w:color="auto"/>
          </w:divBdr>
        </w:div>
        <w:div w:id="942345369">
          <w:marLeft w:val="0"/>
          <w:marRight w:val="0"/>
          <w:marTop w:val="0"/>
          <w:marBottom w:val="180"/>
          <w:divBdr>
            <w:top w:val="none" w:sz="0" w:space="0" w:color="auto"/>
            <w:left w:val="none" w:sz="0" w:space="0" w:color="auto"/>
            <w:bottom w:val="none" w:sz="0" w:space="0" w:color="auto"/>
            <w:right w:val="none" w:sz="0" w:space="0" w:color="auto"/>
          </w:divBdr>
        </w:div>
        <w:div w:id="1330061039">
          <w:marLeft w:val="0"/>
          <w:marRight w:val="0"/>
          <w:marTop w:val="0"/>
          <w:marBottom w:val="180"/>
          <w:divBdr>
            <w:top w:val="none" w:sz="0" w:space="0" w:color="auto"/>
            <w:left w:val="none" w:sz="0" w:space="0" w:color="auto"/>
            <w:bottom w:val="none" w:sz="0" w:space="0" w:color="auto"/>
            <w:right w:val="none" w:sz="0" w:space="0" w:color="auto"/>
          </w:divBdr>
        </w:div>
        <w:div w:id="1518806823">
          <w:marLeft w:val="0"/>
          <w:marRight w:val="0"/>
          <w:marTop w:val="0"/>
          <w:marBottom w:val="180"/>
          <w:divBdr>
            <w:top w:val="none" w:sz="0" w:space="0" w:color="auto"/>
            <w:left w:val="none" w:sz="0" w:space="0" w:color="auto"/>
            <w:bottom w:val="none" w:sz="0" w:space="0" w:color="auto"/>
            <w:right w:val="none" w:sz="0" w:space="0" w:color="auto"/>
          </w:divBdr>
        </w:div>
        <w:div w:id="192231514">
          <w:marLeft w:val="0"/>
          <w:marRight w:val="0"/>
          <w:marTop w:val="0"/>
          <w:marBottom w:val="180"/>
          <w:divBdr>
            <w:top w:val="none" w:sz="0" w:space="0" w:color="auto"/>
            <w:left w:val="none" w:sz="0" w:space="0" w:color="auto"/>
            <w:bottom w:val="none" w:sz="0" w:space="0" w:color="auto"/>
            <w:right w:val="none" w:sz="0" w:space="0" w:color="auto"/>
          </w:divBdr>
        </w:div>
        <w:div w:id="1689868880">
          <w:marLeft w:val="0"/>
          <w:marRight w:val="0"/>
          <w:marTop w:val="0"/>
          <w:marBottom w:val="180"/>
          <w:divBdr>
            <w:top w:val="none" w:sz="0" w:space="0" w:color="auto"/>
            <w:left w:val="none" w:sz="0" w:space="0" w:color="auto"/>
            <w:bottom w:val="none" w:sz="0" w:space="0" w:color="auto"/>
            <w:right w:val="none" w:sz="0" w:space="0" w:color="auto"/>
          </w:divBdr>
        </w:div>
        <w:div w:id="1239973857">
          <w:marLeft w:val="0"/>
          <w:marRight w:val="0"/>
          <w:marTop w:val="0"/>
          <w:marBottom w:val="180"/>
          <w:divBdr>
            <w:top w:val="none" w:sz="0" w:space="0" w:color="auto"/>
            <w:left w:val="none" w:sz="0" w:space="0" w:color="auto"/>
            <w:bottom w:val="none" w:sz="0" w:space="0" w:color="auto"/>
            <w:right w:val="none" w:sz="0" w:space="0" w:color="auto"/>
          </w:divBdr>
        </w:div>
        <w:div w:id="135150508">
          <w:marLeft w:val="0"/>
          <w:marRight w:val="0"/>
          <w:marTop w:val="0"/>
          <w:marBottom w:val="180"/>
          <w:divBdr>
            <w:top w:val="none" w:sz="0" w:space="0" w:color="auto"/>
            <w:left w:val="none" w:sz="0" w:space="0" w:color="auto"/>
            <w:bottom w:val="none" w:sz="0" w:space="0" w:color="auto"/>
            <w:right w:val="none" w:sz="0" w:space="0" w:color="auto"/>
          </w:divBdr>
        </w:div>
        <w:div w:id="1232042712">
          <w:marLeft w:val="0"/>
          <w:marRight w:val="0"/>
          <w:marTop w:val="0"/>
          <w:marBottom w:val="180"/>
          <w:divBdr>
            <w:top w:val="none" w:sz="0" w:space="0" w:color="auto"/>
            <w:left w:val="none" w:sz="0" w:space="0" w:color="auto"/>
            <w:bottom w:val="none" w:sz="0" w:space="0" w:color="auto"/>
            <w:right w:val="none" w:sz="0" w:space="0" w:color="auto"/>
          </w:divBdr>
        </w:div>
        <w:div w:id="1303535234">
          <w:marLeft w:val="0"/>
          <w:marRight w:val="0"/>
          <w:marTop w:val="0"/>
          <w:marBottom w:val="180"/>
          <w:divBdr>
            <w:top w:val="none" w:sz="0" w:space="0" w:color="auto"/>
            <w:left w:val="none" w:sz="0" w:space="0" w:color="auto"/>
            <w:bottom w:val="none" w:sz="0" w:space="0" w:color="auto"/>
            <w:right w:val="none" w:sz="0" w:space="0" w:color="auto"/>
          </w:divBdr>
        </w:div>
        <w:div w:id="862014407">
          <w:marLeft w:val="0"/>
          <w:marRight w:val="0"/>
          <w:marTop w:val="0"/>
          <w:marBottom w:val="180"/>
          <w:divBdr>
            <w:top w:val="none" w:sz="0" w:space="0" w:color="auto"/>
            <w:left w:val="none" w:sz="0" w:space="0" w:color="auto"/>
            <w:bottom w:val="none" w:sz="0" w:space="0" w:color="auto"/>
            <w:right w:val="none" w:sz="0" w:space="0" w:color="auto"/>
          </w:divBdr>
        </w:div>
        <w:div w:id="482357678">
          <w:marLeft w:val="0"/>
          <w:marRight w:val="0"/>
          <w:marTop w:val="0"/>
          <w:marBottom w:val="180"/>
          <w:divBdr>
            <w:top w:val="none" w:sz="0" w:space="0" w:color="auto"/>
            <w:left w:val="none" w:sz="0" w:space="0" w:color="auto"/>
            <w:bottom w:val="none" w:sz="0" w:space="0" w:color="auto"/>
            <w:right w:val="none" w:sz="0" w:space="0" w:color="auto"/>
          </w:divBdr>
        </w:div>
        <w:div w:id="1747452471">
          <w:marLeft w:val="0"/>
          <w:marRight w:val="0"/>
          <w:marTop w:val="0"/>
          <w:marBottom w:val="180"/>
          <w:divBdr>
            <w:top w:val="none" w:sz="0" w:space="0" w:color="auto"/>
            <w:left w:val="none" w:sz="0" w:space="0" w:color="auto"/>
            <w:bottom w:val="none" w:sz="0" w:space="0" w:color="auto"/>
            <w:right w:val="none" w:sz="0" w:space="0" w:color="auto"/>
          </w:divBdr>
        </w:div>
        <w:div w:id="1895774339">
          <w:marLeft w:val="0"/>
          <w:marRight w:val="0"/>
          <w:marTop w:val="0"/>
          <w:marBottom w:val="180"/>
          <w:divBdr>
            <w:top w:val="none" w:sz="0" w:space="0" w:color="auto"/>
            <w:left w:val="none" w:sz="0" w:space="0" w:color="auto"/>
            <w:bottom w:val="none" w:sz="0" w:space="0" w:color="auto"/>
            <w:right w:val="none" w:sz="0" w:space="0" w:color="auto"/>
          </w:divBdr>
        </w:div>
        <w:div w:id="100734573">
          <w:marLeft w:val="0"/>
          <w:marRight w:val="0"/>
          <w:marTop w:val="0"/>
          <w:marBottom w:val="180"/>
          <w:divBdr>
            <w:top w:val="none" w:sz="0" w:space="0" w:color="auto"/>
            <w:left w:val="none" w:sz="0" w:space="0" w:color="auto"/>
            <w:bottom w:val="none" w:sz="0" w:space="0" w:color="auto"/>
            <w:right w:val="none" w:sz="0" w:space="0" w:color="auto"/>
          </w:divBdr>
        </w:div>
        <w:div w:id="1478064128">
          <w:marLeft w:val="0"/>
          <w:marRight w:val="0"/>
          <w:marTop w:val="0"/>
          <w:marBottom w:val="180"/>
          <w:divBdr>
            <w:top w:val="none" w:sz="0" w:space="0" w:color="auto"/>
            <w:left w:val="none" w:sz="0" w:space="0" w:color="auto"/>
            <w:bottom w:val="none" w:sz="0" w:space="0" w:color="auto"/>
            <w:right w:val="none" w:sz="0" w:space="0" w:color="auto"/>
          </w:divBdr>
        </w:div>
        <w:div w:id="908005433">
          <w:marLeft w:val="0"/>
          <w:marRight w:val="0"/>
          <w:marTop w:val="0"/>
          <w:marBottom w:val="180"/>
          <w:divBdr>
            <w:top w:val="none" w:sz="0" w:space="0" w:color="auto"/>
            <w:left w:val="none" w:sz="0" w:space="0" w:color="auto"/>
            <w:bottom w:val="none" w:sz="0" w:space="0" w:color="auto"/>
            <w:right w:val="none" w:sz="0" w:space="0" w:color="auto"/>
          </w:divBdr>
        </w:div>
        <w:div w:id="1644390834">
          <w:marLeft w:val="0"/>
          <w:marRight w:val="0"/>
          <w:marTop w:val="0"/>
          <w:marBottom w:val="180"/>
          <w:divBdr>
            <w:top w:val="none" w:sz="0" w:space="0" w:color="auto"/>
            <w:left w:val="none" w:sz="0" w:space="0" w:color="auto"/>
            <w:bottom w:val="none" w:sz="0" w:space="0" w:color="auto"/>
            <w:right w:val="none" w:sz="0" w:space="0" w:color="auto"/>
          </w:divBdr>
        </w:div>
        <w:div w:id="2110152116">
          <w:marLeft w:val="0"/>
          <w:marRight w:val="0"/>
          <w:marTop w:val="0"/>
          <w:marBottom w:val="180"/>
          <w:divBdr>
            <w:top w:val="none" w:sz="0" w:space="0" w:color="auto"/>
            <w:left w:val="none" w:sz="0" w:space="0" w:color="auto"/>
            <w:bottom w:val="none" w:sz="0" w:space="0" w:color="auto"/>
            <w:right w:val="none" w:sz="0" w:space="0" w:color="auto"/>
          </w:divBdr>
        </w:div>
        <w:div w:id="1412698224">
          <w:marLeft w:val="0"/>
          <w:marRight w:val="0"/>
          <w:marTop w:val="0"/>
          <w:marBottom w:val="180"/>
          <w:divBdr>
            <w:top w:val="none" w:sz="0" w:space="0" w:color="auto"/>
            <w:left w:val="none" w:sz="0" w:space="0" w:color="auto"/>
            <w:bottom w:val="none" w:sz="0" w:space="0" w:color="auto"/>
            <w:right w:val="none" w:sz="0" w:space="0" w:color="auto"/>
          </w:divBdr>
        </w:div>
        <w:div w:id="938678247">
          <w:marLeft w:val="0"/>
          <w:marRight w:val="0"/>
          <w:marTop w:val="0"/>
          <w:marBottom w:val="180"/>
          <w:divBdr>
            <w:top w:val="none" w:sz="0" w:space="0" w:color="auto"/>
            <w:left w:val="none" w:sz="0" w:space="0" w:color="auto"/>
            <w:bottom w:val="none" w:sz="0" w:space="0" w:color="auto"/>
            <w:right w:val="none" w:sz="0" w:space="0" w:color="auto"/>
          </w:divBdr>
        </w:div>
        <w:div w:id="289483568">
          <w:marLeft w:val="0"/>
          <w:marRight w:val="0"/>
          <w:marTop w:val="0"/>
          <w:marBottom w:val="180"/>
          <w:divBdr>
            <w:top w:val="none" w:sz="0" w:space="0" w:color="auto"/>
            <w:left w:val="none" w:sz="0" w:space="0" w:color="auto"/>
            <w:bottom w:val="none" w:sz="0" w:space="0" w:color="auto"/>
            <w:right w:val="none" w:sz="0" w:space="0" w:color="auto"/>
          </w:divBdr>
        </w:div>
        <w:div w:id="1958639556">
          <w:marLeft w:val="0"/>
          <w:marRight w:val="0"/>
          <w:marTop w:val="0"/>
          <w:marBottom w:val="180"/>
          <w:divBdr>
            <w:top w:val="none" w:sz="0" w:space="0" w:color="auto"/>
            <w:left w:val="none" w:sz="0" w:space="0" w:color="auto"/>
            <w:bottom w:val="none" w:sz="0" w:space="0" w:color="auto"/>
            <w:right w:val="none" w:sz="0" w:space="0" w:color="auto"/>
          </w:divBdr>
        </w:div>
        <w:div w:id="1127966331">
          <w:marLeft w:val="0"/>
          <w:marRight w:val="0"/>
          <w:marTop w:val="0"/>
          <w:marBottom w:val="180"/>
          <w:divBdr>
            <w:top w:val="none" w:sz="0" w:space="0" w:color="auto"/>
            <w:left w:val="none" w:sz="0" w:space="0" w:color="auto"/>
            <w:bottom w:val="none" w:sz="0" w:space="0" w:color="auto"/>
            <w:right w:val="none" w:sz="0" w:space="0" w:color="auto"/>
          </w:divBdr>
        </w:div>
      </w:divsChild>
    </w:div>
    <w:div w:id="1192063546">
      <w:bodyDiv w:val="1"/>
      <w:marLeft w:val="0"/>
      <w:marRight w:val="0"/>
      <w:marTop w:val="0"/>
      <w:marBottom w:val="0"/>
      <w:divBdr>
        <w:top w:val="none" w:sz="0" w:space="0" w:color="auto"/>
        <w:left w:val="none" w:sz="0" w:space="0" w:color="auto"/>
        <w:bottom w:val="none" w:sz="0" w:space="0" w:color="auto"/>
        <w:right w:val="none" w:sz="0" w:space="0" w:color="auto"/>
      </w:divBdr>
      <w:divsChild>
        <w:div w:id="576400392">
          <w:marLeft w:val="0"/>
          <w:marRight w:val="0"/>
          <w:marTop w:val="0"/>
          <w:marBottom w:val="180"/>
          <w:divBdr>
            <w:top w:val="none" w:sz="0" w:space="0" w:color="auto"/>
            <w:left w:val="none" w:sz="0" w:space="0" w:color="auto"/>
            <w:bottom w:val="none" w:sz="0" w:space="0" w:color="auto"/>
            <w:right w:val="none" w:sz="0" w:space="0" w:color="auto"/>
          </w:divBdr>
          <w:divsChild>
            <w:div w:id="1674721775">
              <w:marLeft w:val="0"/>
              <w:marRight w:val="0"/>
              <w:marTop w:val="0"/>
              <w:marBottom w:val="0"/>
              <w:divBdr>
                <w:top w:val="none" w:sz="0" w:space="0" w:color="auto"/>
                <w:left w:val="none" w:sz="0" w:space="0" w:color="auto"/>
                <w:bottom w:val="none" w:sz="0" w:space="0" w:color="auto"/>
                <w:right w:val="none" w:sz="0" w:space="0" w:color="auto"/>
              </w:divBdr>
            </w:div>
          </w:divsChild>
        </w:div>
        <w:div w:id="1968662315">
          <w:marLeft w:val="0"/>
          <w:marRight w:val="0"/>
          <w:marTop w:val="0"/>
          <w:marBottom w:val="180"/>
          <w:divBdr>
            <w:top w:val="none" w:sz="0" w:space="0" w:color="auto"/>
            <w:left w:val="none" w:sz="0" w:space="0" w:color="auto"/>
            <w:bottom w:val="none" w:sz="0" w:space="0" w:color="auto"/>
            <w:right w:val="none" w:sz="0" w:space="0" w:color="auto"/>
          </w:divBdr>
          <w:divsChild>
            <w:div w:id="1040859200">
              <w:marLeft w:val="0"/>
              <w:marRight w:val="0"/>
              <w:marTop w:val="0"/>
              <w:marBottom w:val="0"/>
              <w:divBdr>
                <w:top w:val="none" w:sz="0" w:space="0" w:color="auto"/>
                <w:left w:val="none" w:sz="0" w:space="0" w:color="auto"/>
                <w:bottom w:val="none" w:sz="0" w:space="0" w:color="auto"/>
                <w:right w:val="none" w:sz="0" w:space="0" w:color="auto"/>
              </w:divBdr>
            </w:div>
          </w:divsChild>
        </w:div>
        <w:div w:id="375354745">
          <w:marLeft w:val="0"/>
          <w:marRight w:val="0"/>
          <w:marTop w:val="0"/>
          <w:marBottom w:val="180"/>
          <w:divBdr>
            <w:top w:val="none" w:sz="0" w:space="0" w:color="auto"/>
            <w:left w:val="none" w:sz="0" w:space="0" w:color="auto"/>
            <w:bottom w:val="none" w:sz="0" w:space="0" w:color="auto"/>
            <w:right w:val="none" w:sz="0" w:space="0" w:color="auto"/>
          </w:divBdr>
          <w:divsChild>
            <w:div w:id="160202011">
              <w:marLeft w:val="0"/>
              <w:marRight w:val="0"/>
              <w:marTop w:val="0"/>
              <w:marBottom w:val="0"/>
              <w:divBdr>
                <w:top w:val="none" w:sz="0" w:space="0" w:color="auto"/>
                <w:left w:val="none" w:sz="0" w:space="0" w:color="auto"/>
                <w:bottom w:val="none" w:sz="0" w:space="0" w:color="auto"/>
                <w:right w:val="none" w:sz="0" w:space="0" w:color="auto"/>
              </w:divBdr>
            </w:div>
          </w:divsChild>
        </w:div>
        <w:div w:id="1443308893">
          <w:marLeft w:val="0"/>
          <w:marRight w:val="0"/>
          <w:marTop w:val="0"/>
          <w:marBottom w:val="180"/>
          <w:divBdr>
            <w:top w:val="none" w:sz="0" w:space="0" w:color="auto"/>
            <w:left w:val="none" w:sz="0" w:space="0" w:color="auto"/>
            <w:bottom w:val="none" w:sz="0" w:space="0" w:color="auto"/>
            <w:right w:val="none" w:sz="0" w:space="0" w:color="auto"/>
          </w:divBdr>
          <w:divsChild>
            <w:div w:id="1003817657">
              <w:marLeft w:val="0"/>
              <w:marRight w:val="0"/>
              <w:marTop w:val="0"/>
              <w:marBottom w:val="0"/>
              <w:divBdr>
                <w:top w:val="none" w:sz="0" w:space="0" w:color="auto"/>
                <w:left w:val="none" w:sz="0" w:space="0" w:color="auto"/>
                <w:bottom w:val="none" w:sz="0" w:space="0" w:color="auto"/>
                <w:right w:val="none" w:sz="0" w:space="0" w:color="auto"/>
              </w:divBdr>
            </w:div>
          </w:divsChild>
        </w:div>
        <w:div w:id="1697073991">
          <w:marLeft w:val="0"/>
          <w:marRight w:val="0"/>
          <w:marTop w:val="0"/>
          <w:marBottom w:val="180"/>
          <w:divBdr>
            <w:top w:val="none" w:sz="0" w:space="0" w:color="auto"/>
            <w:left w:val="none" w:sz="0" w:space="0" w:color="auto"/>
            <w:bottom w:val="none" w:sz="0" w:space="0" w:color="auto"/>
            <w:right w:val="none" w:sz="0" w:space="0" w:color="auto"/>
          </w:divBdr>
          <w:divsChild>
            <w:div w:id="1791971943">
              <w:marLeft w:val="0"/>
              <w:marRight w:val="0"/>
              <w:marTop w:val="0"/>
              <w:marBottom w:val="0"/>
              <w:divBdr>
                <w:top w:val="none" w:sz="0" w:space="0" w:color="auto"/>
                <w:left w:val="none" w:sz="0" w:space="0" w:color="auto"/>
                <w:bottom w:val="none" w:sz="0" w:space="0" w:color="auto"/>
                <w:right w:val="none" w:sz="0" w:space="0" w:color="auto"/>
              </w:divBdr>
            </w:div>
          </w:divsChild>
        </w:div>
        <w:div w:id="1955138929">
          <w:marLeft w:val="0"/>
          <w:marRight w:val="0"/>
          <w:marTop w:val="0"/>
          <w:marBottom w:val="180"/>
          <w:divBdr>
            <w:top w:val="none" w:sz="0" w:space="0" w:color="auto"/>
            <w:left w:val="none" w:sz="0" w:space="0" w:color="auto"/>
            <w:bottom w:val="none" w:sz="0" w:space="0" w:color="auto"/>
            <w:right w:val="none" w:sz="0" w:space="0" w:color="auto"/>
          </w:divBdr>
          <w:divsChild>
            <w:div w:id="47193807">
              <w:marLeft w:val="0"/>
              <w:marRight w:val="0"/>
              <w:marTop w:val="0"/>
              <w:marBottom w:val="0"/>
              <w:divBdr>
                <w:top w:val="none" w:sz="0" w:space="0" w:color="auto"/>
                <w:left w:val="none" w:sz="0" w:space="0" w:color="auto"/>
                <w:bottom w:val="none" w:sz="0" w:space="0" w:color="auto"/>
                <w:right w:val="none" w:sz="0" w:space="0" w:color="auto"/>
              </w:divBdr>
            </w:div>
          </w:divsChild>
        </w:div>
        <w:div w:id="649484802">
          <w:marLeft w:val="0"/>
          <w:marRight w:val="0"/>
          <w:marTop w:val="0"/>
          <w:marBottom w:val="180"/>
          <w:divBdr>
            <w:top w:val="none" w:sz="0" w:space="0" w:color="auto"/>
            <w:left w:val="none" w:sz="0" w:space="0" w:color="auto"/>
            <w:bottom w:val="none" w:sz="0" w:space="0" w:color="auto"/>
            <w:right w:val="none" w:sz="0" w:space="0" w:color="auto"/>
          </w:divBdr>
          <w:divsChild>
            <w:div w:id="748773867">
              <w:marLeft w:val="0"/>
              <w:marRight w:val="0"/>
              <w:marTop w:val="0"/>
              <w:marBottom w:val="0"/>
              <w:divBdr>
                <w:top w:val="none" w:sz="0" w:space="0" w:color="auto"/>
                <w:left w:val="none" w:sz="0" w:space="0" w:color="auto"/>
                <w:bottom w:val="none" w:sz="0" w:space="0" w:color="auto"/>
                <w:right w:val="none" w:sz="0" w:space="0" w:color="auto"/>
              </w:divBdr>
            </w:div>
          </w:divsChild>
        </w:div>
        <w:div w:id="1194224469">
          <w:marLeft w:val="0"/>
          <w:marRight w:val="0"/>
          <w:marTop w:val="0"/>
          <w:marBottom w:val="180"/>
          <w:divBdr>
            <w:top w:val="none" w:sz="0" w:space="0" w:color="auto"/>
            <w:left w:val="none" w:sz="0" w:space="0" w:color="auto"/>
            <w:bottom w:val="none" w:sz="0" w:space="0" w:color="auto"/>
            <w:right w:val="none" w:sz="0" w:space="0" w:color="auto"/>
          </w:divBdr>
          <w:divsChild>
            <w:div w:id="62639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897">
      <w:bodyDiv w:val="1"/>
      <w:marLeft w:val="0"/>
      <w:marRight w:val="0"/>
      <w:marTop w:val="0"/>
      <w:marBottom w:val="0"/>
      <w:divBdr>
        <w:top w:val="none" w:sz="0" w:space="0" w:color="auto"/>
        <w:left w:val="none" w:sz="0" w:space="0" w:color="auto"/>
        <w:bottom w:val="none" w:sz="0" w:space="0" w:color="auto"/>
        <w:right w:val="none" w:sz="0" w:space="0" w:color="auto"/>
      </w:divBdr>
      <w:divsChild>
        <w:div w:id="1191646142">
          <w:marLeft w:val="0"/>
          <w:marRight w:val="0"/>
          <w:marTop w:val="0"/>
          <w:marBottom w:val="180"/>
          <w:divBdr>
            <w:top w:val="none" w:sz="0" w:space="0" w:color="auto"/>
            <w:left w:val="none" w:sz="0" w:space="0" w:color="auto"/>
            <w:bottom w:val="none" w:sz="0" w:space="0" w:color="auto"/>
            <w:right w:val="none" w:sz="0" w:space="0" w:color="auto"/>
          </w:divBdr>
          <w:divsChild>
            <w:div w:id="550847942">
              <w:marLeft w:val="0"/>
              <w:marRight w:val="0"/>
              <w:marTop w:val="0"/>
              <w:marBottom w:val="0"/>
              <w:divBdr>
                <w:top w:val="none" w:sz="0" w:space="0" w:color="auto"/>
                <w:left w:val="none" w:sz="0" w:space="0" w:color="auto"/>
                <w:bottom w:val="none" w:sz="0" w:space="0" w:color="auto"/>
                <w:right w:val="none" w:sz="0" w:space="0" w:color="auto"/>
              </w:divBdr>
            </w:div>
          </w:divsChild>
        </w:div>
        <w:div w:id="1569612526">
          <w:marLeft w:val="0"/>
          <w:marRight w:val="0"/>
          <w:marTop w:val="0"/>
          <w:marBottom w:val="180"/>
          <w:divBdr>
            <w:top w:val="none" w:sz="0" w:space="0" w:color="auto"/>
            <w:left w:val="none" w:sz="0" w:space="0" w:color="auto"/>
            <w:bottom w:val="none" w:sz="0" w:space="0" w:color="auto"/>
            <w:right w:val="none" w:sz="0" w:space="0" w:color="auto"/>
          </w:divBdr>
          <w:divsChild>
            <w:div w:id="2026904016">
              <w:marLeft w:val="0"/>
              <w:marRight w:val="0"/>
              <w:marTop w:val="0"/>
              <w:marBottom w:val="0"/>
              <w:divBdr>
                <w:top w:val="none" w:sz="0" w:space="0" w:color="auto"/>
                <w:left w:val="none" w:sz="0" w:space="0" w:color="auto"/>
                <w:bottom w:val="none" w:sz="0" w:space="0" w:color="auto"/>
                <w:right w:val="none" w:sz="0" w:space="0" w:color="auto"/>
              </w:divBdr>
            </w:div>
          </w:divsChild>
        </w:div>
        <w:div w:id="17005488">
          <w:marLeft w:val="0"/>
          <w:marRight w:val="0"/>
          <w:marTop w:val="0"/>
          <w:marBottom w:val="180"/>
          <w:divBdr>
            <w:top w:val="none" w:sz="0" w:space="0" w:color="auto"/>
            <w:left w:val="none" w:sz="0" w:space="0" w:color="auto"/>
            <w:bottom w:val="none" w:sz="0" w:space="0" w:color="auto"/>
            <w:right w:val="none" w:sz="0" w:space="0" w:color="auto"/>
          </w:divBdr>
          <w:divsChild>
            <w:div w:id="1477188907">
              <w:marLeft w:val="0"/>
              <w:marRight w:val="0"/>
              <w:marTop w:val="0"/>
              <w:marBottom w:val="0"/>
              <w:divBdr>
                <w:top w:val="none" w:sz="0" w:space="0" w:color="auto"/>
                <w:left w:val="none" w:sz="0" w:space="0" w:color="auto"/>
                <w:bottom w:val="none" w:sz="0" w:space="0" w:color="auto"/>
                <w:right w:val="none" w:sz="0" w:space="0" w:color="auto"/>
              </w:divBdr>
            </w:div>
          </w:divsChild>
        </w:div>
        <w:div w:id="2091999347">
          <w:marLeft w:val="0"/>
          <w:marRight w:val="0"/>
          <w:marTop w:val="0"/>
          <w:marBottom w:val="180"/>
          <w:divBdr>
            <w:top w:val="none" w:sz="0" w:space="0" w:color="auto"/>
            <w:left w:val="none" w:sz="0" w:space="0" w:color="auto"/>
            <w:bottom w:val="none" w:sz="0" w:space="0" w:color="auto"/>
            <w:right w:val="none" w:sz="0" w:space="0" w:color="auto"/>
          </w:divBdr>
          <w:divsChild>
            <w:div w:id="1127622618">
              <w:marLeft w:val="0"/>
              <w:marRight w:val="0"/>
              <w:marTop w:val="0"/>
              <w:marBottom w:val="0"/>
              <w:divBdr>
                <w:top w:val="none" w:sz="0" w:space="0" w:color="auto"/>
                <w:left w:val="none" w:sz="0" w:space="0" w:color="auto"/>
                <w:bottom w:val="none" w:sz="0" w:space="0" w:color="auto"/>
                <w:right w:val="none" w:sz="0" w:space="0" w:color="auto"/>
              </w:divBdr>
            </w:div>
          </w:divsChild>
        </w:div>
        <w:div w:id="52049450">
          <w:marLeft w:val="0"/>
          <w:marRight w:val="0"/>
          <w:marTop w:val="0"/>
          <w:marBottom w:val="180"/>
          <w:divBdr>
            <w:top w:val="none" w:sz="0" w:space="0" w:color="auto"/>
            <w:left w:val="none" w:sz="0" w:space="0" w:color="auto"/>
            <w:bottom w:val="none" w:sz="0" w:space="0" w:color="auto"/>
            <w:right w:val="none" w:sz="0" w:space="0" w:color="auto"/>
          </w:divBdr>
          <w:divsChild>
            <w:div w:id="773522339">
              <w:marLeft w:val="0"/>
              <w:marRight w:val="0"/>
              <w:marTop w:val="0"/>
              <w:marBottom w:val="0"/>
              <w:divBdr>
                <w:top w:val="none" w:sz="0" w:space="0" w:color="auto"/>
                <w:left w:val="none" w:sz="0" w:space="0" w:color="auto"/>
                <w:bottom w:val="none" w:sz="0" w:space="0" w:color="auto"/>
                <w:right w:val="none" w:sz="0" w:space="0" w:color="auto"/>
              </w:divBdr>
            </w:div>
          </w:divsChild>
        </w:div>
        <w:div w:id="149098780">
          <w:marLeft w:val="0"/>
          <w:marRight w:val="0"/>
          <w:marTop w:val="0"/>
          <w:marBottom w:val="180"/>
          <w:divBdr>
            <w:top w:val="none" w:sz="0" w:space="0" w:color="auto"/>
            <w:left w:val="none" w:sz="0" w:space="0" w:color="auto"/>
            <w:bottom w:val="none" w:sz="0" w:space="0" w:color="auto"/>
            <w:right w:val="none" w:sz="0" w:space="0" w:color="auto"/>
          </w:divBdr>
          <w:divsChild>
            <w:div w:id="2000495098">
              <w:marLeft w:val="0"/>
              <w:marRight w:val="0"/>
              <w:marTop w:val="0"/>
              <w:marBottom w:val="0"/>
              <w:divBdr>
                <w:top w:val="none" w:sz="0" w:space="0" w:color="auto"/>
                <w:left w:val="none" w:sz="0" w:space="0" w:color="auto"/>
                <w:bottom w:val="none" w:sz="0" w:space="0" w:color="auto"/>
                <w:right w:val="none" w:sz="0" w:space="0" w:color="auto"/>
              </w:divBdr>
            </w:div>
          </w:divsChild>
        </w:div>
        <w:div w:id="690685861">
          <w:marLeft w:val="0"/>
          <w:marRight w:val="0"/>
          <w:marTop w:val="0"/>
          <w:marBottom w:val="180"/>
          <w:divBdr>
            <w:top w:val="none" w:sz="0" w:space="0" w:color="auto"/>
            <w:left w:val="none" w:sz="0" w:space="0" w:color="auto"/>
            <w:bottom w:val="none" w:sz="0" w:space="0" w:color="auto"/>
            <w:right w:val="none" w:sz="0" w:space="0" w:color="auto"/>
          </w:divBdr>
          <w:divsChild>
            <w:div w:id="1990018884">
              <w:marLeft w:val="0"/>
              <w:marRight w:val="0"/>
              <w:marTop w:val="0"/>
              <w:marBottom w:val="0"/>
              <w:divBdr>
                <w:top w:val="none" w:sz="0" w:space="0" w:color="auto"/>
                <w:left w:val="none" w:sz="0" w:space="0" w:color="auto"/>
                <w:bottom w:val="none" w:sz="0" w:space="0" w:color="auto"/>
                <w:right w:val="none" w:sz="0" w:space="0" w:color="auto"/>
              </w:divBdr>
            </w:div>
          </w:divsChild>
        </w:div>
        <w:div w:id="370499820">
          <w:marLeft w:val="0"/>
          <w:marRight w:val="0"/>
          <w:marTop w:val="0"/>
          <w:marBottom w:val="180"/>
          <w:divBdr>
            <w:top w:val="none" w:sz="0" w:space="0" w:color="auto"/>
            <w:left w:val="none" w:sz="0" w:space="0" w:color="auto"/>
            <w:bottom w:val="none" w:sz="0" w:space="0" w:color="auto"/>
            <w:right w:val="none" w:sz="0" w:space="0" w:color="auto"/>
          </w:divBdr>
          <w:divsChild>
            <w:div w:id="114866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3565">
      <w:bodyDiv w:val="1"/>
      <w:marLeft w:val="0"/>
      <w:marRight w:val="0"/>
      <w:marTop w:val="0"/>
      <w:marBottom w:val="0"/>
      <w:divBdr>
        <w:top w:val="none" w:sz="0" w:space="0" w:color="auto"/>
        <w:left w:val="none" w:sz="0" w:space="0" w:color="auto"/>
        <w:bottom w:val="none" w:sz="0" w:space="0" w:color="auto"/>
        <w:right w:val="none" w:sz="0" w:space="0" w:color="auto"/>
      </w:divBdr>
      <w:divsChild>
        <w:div w:id="268972008">
          <w:marLeft w:val="0"/>
          <w:marRight w:val="0"/>
          <w:marTop w:val="0"/>
          <w:marBottom w:val="180"/>
          <w:divBdr>
            <w:top w:val="none" w:sz="0" w:space="0" w:color="auto"/>
            <w:left w:val="none" w:sz="0" w:space="0" w:color="auto"/>
            <w:bottom w:val="none" w:sz="0" w:space="0" w:color="auto"/>
            <w:right w:val="none" w:sz="0" w:space="0" w:color="auto"/>
          </w:divBdr>
        </w:div>
        <w:div w:id="1532382224">
          <w:marLeft w:val="0"/>
          <w:marRight w:val="0"/>
          <w:marTop w:val="0"/>
          <w:marBottom w:val="180"/>
          <w:divBdr>
            <w:top w:val="none" w:sz="0" w:space="0" w:color="auto"/>
            <w:left w:val="none" w:sz="0" w:space="0" w:color="auto"/>
            <w:bottom w:val="none" w:sz="0" w:space="0" w:color="auto"/>
            <w:right w:val="none" w:sz="0" w:space="0" w:color="auto"/>
          </w:divBdr>
        </w:div>
        <w:div w:id="828982546">
          <w:marLeft w:val="0"/>
          <w:marRight w:val="0"/>
          <w:marTop w:val="0"/>
          <w:marBottom w:val="180"/>
          <w:divBdr>
            <w:top w:val="none" w:sz="0" w:space="0" w:color="auto"/>
            <w:left w:val="none" w:sz="0" w:space="0" w:color="auto"/>
            <w:bottom w:val="none" w:sz="0" w:space="0" w:color="auto"/>
            <w:right w:val="none" w:sz="0" w:space="0" w:color="auto"/>
          </w:divBdr>
        </w:div>
        <w:div w:id="1601988282">
          <w:marLeft w:val="0"/>
          <w:marRight w:val="0"/>
          <w:marTop w:val="0"/>
          <w:marBottom w:val="180"/>
          <w:divBdr>
            <w:top w:val="none" w:sz="0" w:space="0" w:color="auto"/>
            <w:left w:val="none" w:sz="0" w:space="0" w:color="auto"/>
            <w:bottom w:val="none" w:sz="0" w:space="0" w:color="auto"/>
            <w:right w:val="none" w:sz="0" w:space="0" w:color="auto"/>
          </w:divBdr>
        </w:div>
        <w:div w:id="409816065">
          <w:marLeft w:val="0"/>
          <w:marRight w:val="0"/>
          <w:marTop w:val="0"/>
          <w:marBottom w:val="180"/>
          <w:divBdr>
            <w:top w:val="none" w:sz="0" w:space="0" w:color="auto"/>
            <w:left w:val="none" w:sz="0" w:space="0" w:color="auto"/>
            <w:bottom w:val="none" w:sz="0" w:space="0" w:color="auto"/>
            <w:right w:val="none" w:sz="0" w:space="0" w:color="auto"/>
          </w:divBdr>
        </w:div>
        <w:div w:id="1419253560">
          <w:marLeft w:val="0"/>
          <w:marRight w:val="0"/>
          <w:marTop w:val="0"/>
          <w:marBottom w:val="180"/>
          <w:divBdr>
            <w:top w:val="none" w:sz="0" w:space="0" w:color="auto"/>
            <w:left w:val="none" w:sz="0" w:space="0" w:color="auto"/>
            <w:bottom w:val="none" w:sz="0" w:space="0" w:color="auto"/>
            <w:right w:val="none" w:sz="0" w:space="0" w:color="auto"/>
          </w:divBdr>
        </w:div>
        <w:div w:id="1248225295">
          <w:marLeft w:val="0"/>
          <w:marRight w:val="0"/>
          <w:marTop w:val="0"/>
          <w:marBottom w:val="180"/>
          <w:divBdr>
            <w:top w:val="none" w:sz="0" w:space="0" w:color="auto"/>
            <w:left w:val="none" w:sz="0" w:space="0" w:color="auto"/>
            <w:bottom w:val="none" w:sz="0" w:space="0" w:color="auto"/>
            <w:right w:val="none" w:sz="0" w:space="0" w:color="auto"/>
          </w:divBdr>
        </w:div>
        <w:div w:id="1004240131">
          <w:marLeft w:val="0"/>
          <w:marRight w:val="0"/>
          <w:marTop w:val="0"/>
          <w:marBottom w:val="180"/>
          <w:divBdr>
            <w:top w:val="none" w:sz="0" w:space="0" w:color="auto"/>
            <w:left w:val="none" w:sz="0" w:space="0" w:color="auto"/>
            <w:bottom w:val="none" w:sz="0" w:space="0" w:color="auto"/>
            <w:right w:val="none" w:sz="0" w:space="0" w:color="auto"/>
          </w:divBdr>
        </w:div>
        <w:div w:id="2030637383">
          <w:marLeft w:val="0"/>
          <w:marRight w:val="0"/>
          <w:marTop w:val="0"/>
          <w:marBottom w:val="180"/>
          <w:divBdr>
            <w:top w:val="none" w:sz="0" w:space="0" w:color="auto"/>
            <w:left w:val="none" w:sz="0" w:space="0" w:color="auto"/>
            <w:bottom w:val="none" w:sz="0" w:space="0" w:color="auto"/>
            <w:right w:val="none" w:sz="0" w:space="0" w:color="auto"/>
          </w:divBdr>
        </w:div>
        <w:div w:id="1764377048">
          <w:marLeft w:val="0"/>
          <w:marRight w:val="0"/>
          <w:marTop w:val="0"/>
          <w:marBottom w:val="180"/>
          <w:divBdr>
            <w:top w:val="none" w:sz="0" w:space="0" w:color="auto"/>
            <w:left w:val="none" w:sz="0" w:space="0" w:color="auto"/>
            <w:bottom w:val="none" w:sz="0" w:space="0" w:color="auto"/>
            <w:right w:val="none" w:sz="0" w:space="0" w:color="auto"/>
          </w:divBdr>
        </w:div>
        <w:div w:id="274824855">
          <w:marLeft w:val="0"/>
          <w:marRight w:val="0"/>
          <w:marTop w:val="0"/>
          <w:marBottom w:val="180"/>
          <w:divBdr>
            <w:top w:val="none" w:sz="0" w:space="0" w:color="auto"/>
            <w:left w:val="none" w:sz="0" w:space="0" w:color="auto"/>
            <w:bottom w:val="none" w:sz="0" w:space="0" w:color="auto"/>
            <w:right w:val="none" w:sz="0" w:space="0" w:color="auto"/>
          </w:divBdr>
        </w:div>
        <w:div w:id="57098730">
          <w:marLeft w:val="0"/>
          <w:marRight w:val="0"/>
          <w:marTop w:val="0"/>
          <w:marBottom w:val="180"/>
          <w:divBdr>
            <w:top w:val="none" w:sz="0" w:space="0" w:color="auto"/>
            <w:left w:val="none" w:sz="0" w:space="0" w:color="auto"/>
            <w:bottom w:val="none" w:sz="0" w:space="0" w:color="auto"/>
            <w:right w:val="none" w:sz="0" w:space="0" w:color="auto"/>
          </w:divBdr>
        </w:div>
        <w:div w:id="1529370087">
          <w:marLeft w:val="0"/>
          <w:marRight w:val="0"/>
          <w:marTop w:val="0"/>
          <w:marBottom w:val="180"/>
          <w:divBdr>
            <w:top w:val="none" w:sz="0" w:space="0" w:color="auto"/>
            <w:left w:val="none" w:sz="0" w:space="0" w:color="auto"/>
            <w:bottom w:val="none" w:sz="0" w:space="0" w:color="auto"/>
            <w:right w:val="none" w:sz="0" w:space="0" w:color="auto"/>
          </w:divBdr>
        </w:div>
        <w:div w:id="540286047">
          <w:marLeft w:val="0"/>
          <w:marRight w:val="0"/>
          <w:marTop w:val="0"/>
          <w:marBottom w:val="180"/>
          <w:divBdr>
            <w:top w:val="none" w:sz="0" w:space="0" w:color="auto"/>
            <w:left w:val="none" w:sz="0" w:space="0" w:color="auto"/>
            <w:bottom w:val="none" w:sz="0" w:space="0" w:color="auto"/>
            <w:right w:val="none" w:sz="0" w:space="0" w:color="auto"/>
          </w:divBdr>
        </w:div>
        <w:div w:id="2072190436">
          <w:marLeft w:val="0"/>
          <w:marRight w:val="0"/>
          <w:marTop w:val="0"/>
          <w:marBottom w:val="180"/>
          <w:divBdr>
            <w:top w:val="none" w:sz="0" w:space="0" w:color="auto"/>
            <w:left w:val="none" w:sz="0" w:space="0" w:color="auto"/>
            <w:bottom w:val="none" w:sz="0" w:space="0" w:color="auto"/>
            <w:right w:val="none" w:sz="0" w:space="0" w:color="auto"/>
          </w:divBdr>
        </w:div>
        <w:div w:id="842932417">
          <w:marLeft w:val="0"/>
          <w:marRight w:val="0"/>
          <w:marTop w:val="0"/>
          <w:marBottom w:val="180"/>
          <w:divBdr>
            <w:top w:val="none" w:sz="0" w:space="0" w:color="auto"/>
            <w:left w:val="none" w:sz="0" w:space="0" w:color="auto"/>
            <w:bottom w:val="none" w:sz="0" w:space="0" w:color="auto"/>
            <w:right w:val="none" w:sz="0" w:space="0" w:color="auto"/>
          </w:divBdr>
        </w:div>
        <w:div w:id="246232909">
          <w:marLeft w:val="0"/>
          <w:marRight w:val="0"/>
          <w:marTop w:val="0"/>
          <w:marBottom w:val="180"/>
          <w:divBdr>
            <w:top w:val="none" w:sz="0" w:space="0" w:color="auto"/>
            <w:left w:val="none" w:sz="0" w:space="0" w:color="auto"/>
            <w:bottom w:val="none" w:sz="0" w:space="0" w:color="auto"/>
            <w:right w:val="none" w:sz="0" w:space="0" w:color="auto"/>
          </w:divBdr>
        </w:div>
        <w:div w:id="366489485">
          <w:marLeft w:val="0"/>
          <w:marRight w:val="0"/>
          <w:marTop w:val="0"/>
          <w:marBottom w:val="180"/>
          <w:divBdr>
            <w:top w:val="none" w:sz="0" w:space="0" w:color="auto"/>
            <w:left w:val="none" w:sz="0" w:space="0" w:color="auto"/>
            <w:bottom w:val="none" w:sz="0" w:space="0" w:color="auto"/>
            <w:right w:val="none" w:sz="0" w:space="0" w:color="auto"/>
          </w:divBdr>
        </w:div>
        <w:div w:id="1561868908">
          <w:marLeft w:val="0"/>
          <w:marRight w:val="0"/>
          <w:marTop w:val="0"/>
          <w:marBottom w:val="180"/>
          <w:divBdr>
            <w:top w:val="none" w:sz="0" w:space="0" w:color="auto"/>
            <w:left w:val="none" w:sz="0" w:space="0" w:color="auto"/>
            <w:bottom w:val="none" w:sz="0" w:space="0" w:color="auto"/>
            <w:right w:val="none" w:sz="0" w:space="0" w:color="auto"/>
          </w:divBdr>
        </w:div>
        <w:div w:id="1398741893">
          <w:marLeft w:val="0"/>
          <w:marRight w:val="0"/>
          <w:marTop w:val="0"/>
          <w:marBottom w:val="180"/>
          <w:divBdr>
            <w:top w:val="none" w:sz="0" w:space="0" w:color="auto"/>
            <w:left w:val="none" w:sz="0" w:space="0" w:color="auto"/>
            <w:bottom w:val="none" w:sz="0" w:space="0" w:color="auto"/>
            <w:right w:val="none" w:sz="0" w:space="0" w:color="auto"/>
          </w:divBdr>
        </w:div>
        <w:div w:id="1020084991">
          <w:marLeft w:val="0"/>
          <w:marRight w:val="0"/>
          <w:marTop w:val="0"/>
          <w:marBottom w:val="180"/>
          <w:divBdr>
            <w:top w:val="none" w:sz="0" w:space="0" w:color="auto"/>
            <w:left w:val="none" w:sz="0" w:space="0" w:color="auto"/>
            <w:bottom w:val="none" w:sz="0" w:space="0" w:color="auto"/>
            <w:right w:val="none" w:sz="0" w:space="0" w:color="auto"/>
          </w:divBdr>
        </w:div>
        <w:div w:id="1505239868">
          <w:marLeft w:val="0"/>
          <w:marRight w:val="0"/>
          <w:marTop w:val="0"/>
          <w:marBottom w:val="180"/>
          <w:divBdr>
            <w:top w:val="none" w:sz="0" w:space="0" w:color="auto"/>
            <w:left w:val="none" w:sz="0" w:space="0" w:color="auto"/>
            <w:bottom w:val="none" w:sz="0" w:space="0" w:color="auto"/>
            <w:right w:val="none" w:sz="0" w:space="0" w:color="auto"/>
          </w:divBdr>
        </w:div>
        <w:div w:id="1424957334">
          <w:marLeft w:val="0"/>
          <w:marRight w:val="0"/>
          <w:marTop w:val="0"/>
          <w:marBottom w:val="180"/>
          <w:divBdr>
            <w:top w:val="none" w:sz="0" w:space="0" w:color="auto"/>
            <w:left w:val="none" w:sz="0" w:space="0" w:color="auto"/>
            <w:bottom w:val="none" w:sz="0" w:space="0" w:color="auto"/>
            <w:right w:val="none" w:sz="0" w:space="0" w:color="auto"/>
          </w:divBdr>
        </w:div>
        <w:div w:id="1305544966">
          <w:marLeft w:val="0"/>
          <w:marRight w:val="0"/>
          <w:marTop w:val="0"/>
          <w:marBottom w:val="180"/>
          <w:divBdr>
            <w:top w:val="none" w:sz="0" w:space="0" w:color="auto"/>
            <w:left w:val="none" w:sz="0" w:space="0" w:color="auto"/>
            <w:bottom w:val="none" w:sz="0" w:space="0" w:color="auto"/>
            <w:right w:val="none" w:sz="0" w:space="0" w:color="auto"/>
          </w:divBdr>
        </w:div>
        <w:div w:id="1094089020">
          <w:marLeft w:val="0"/>
          <w:marRight w:val="0"/>
          <w:marTop w:val="0"/>
          <w:marBottom w:val="180"/>
          <w:divBdr>
            <w:top w:val="none" w:sz="0" w:space="0" w:color="auto"/>
            <w:left w:val="none" w:sz="0" w:space="0" w:color="auto"/>
            <w:bottom w:val="none" w:sz="0" w:space="0" w:color="auto"/>
            <w:right w:val="none" w:sz="0" w:space="0" w:color="auto"/>
          </w:divBdr>
        </w:div>
        <w:div w:id="648482464">
          <w:marLeft w:val="0"/>
          <w:marRight w:val="0"/>
          <w:marTop w:val="0"/>
          <w:marBottom w:val="180"/>
          <w:divBdr>
            <w:top w:val="none" w:sz="0" w:space="0" w:color="auto"/>
            <w:left w:val="none" w:sz="0" w:space="0" w:color="auto"/>
            <w:bottom w:val="none" w:sz="0" w:space="0" w:color="auto"/>
            <w:right w:val="none" w:sz="0" w:space="0" w:color="auto"/>
          </w:divBdr>
        </w:div>
        <w:div w:id="661546675">
          <w:marLeft w:val="0"/>
          <w:marRight w:val="0"/>
          <w:marTop w:val="0"/>
          <w:marBottom w:val="180"/>
          <w:divBdr>
            <w:top w:val="none" w:sz="0" w:space="0" w:color="auto"/>
            <w:left w:val="none" w:sz="0" w:space="0" w:color="auto"/>
            <w:bottom w:val="none" w:sz="0" w:space="0" w:color="auto"/>
            <w:right w:val="none" w:sz="0" w:space="0" w:color="auto"/>
          </w:divBdr>
        </w:div>
        <w:div w:id="2124575410">
          <w:marLeft w:val="0"/>
          <w:marRight w:val="0"/>
          <w:marTop w:val="0"/>
          <w:marBottom w:val="180"/>
          <w:divBdr>
            <w:top w:val="none" w:sz="0" w:space="0" w:color="auto"/>
            <w:left w:val="none" w:sz="0" w:space="0" w:color="auto"/>
            <w:bottom w:val="none" w:sz="0" w:space="0" w:color="auto"/>
            <w:right w:val="none" w:sz="0" w:space="0" w:color="auto"/>
          </w:divBdr>
        </w:div>
        <w:div w:id="880359496">
          <w:marLeft w:val="0"/>
          <w:marRight w:val="0"/>
          <w:marTop w:val="0"/>
          <w:marBottom w:val="180"/>
          <w:divBdr>
            <w:top w:val="none" w:sz="0" w:space="0" w:color="auto"/>
            <w:left w:val="none" w:sz="0" w:space="0" w:color="auto"/>
            <w:bottom w:val="none" w:sz="0" w:space="0" w:color="auto"/>
            <w:right w:val="none" w:sz="0" w:space="0" w:color="auto"/>
          </w:divBdr>
        </w:div>
        <w:div w:id="1196313902">
          <w:marLeft w:val="0"/>
          <w:marRight w:val="0"/>
          <w:marTop w:val="0"/>
          <w:marBottom w:val="180"/>
          <w:divBdr>
            <w:top w:val="none" w:sz="0" w:space="0" w:color="auto"/>
            <w:left w:val="none" w:sz="0" w:space="0" w:color="auto"/>
            <w:bottom w:val="none" w:sz="0" w:space="0" w:color="auto"/>
            <w:right w:val="none" w:sz="0" w:space="0" w:color="auto"/>
          </w:divBdr>
        </w:div>
        <w:div w:id="1913202279">
          <w:marLeft w:val="0"/>
          <w:marRight w:val="0"/>
          <w:marTop w:val="0"/>
          <w:marBottom w:val="180"/>
          <w:divBdr>
            <w:top w:val="none" w:sz="0" w:space="0" w:color="auto"/>
            <w:left w:val="none" w:sz="0" w:space="0" w:color="auto"/>
            <w:bottom w:val="none" w:sz="0" w:space="0" w:color="auto"/>
            <w:right w:val="none" w:sz="0" w:space="0" w:color="auto"/>
          </w:divBdr>
        </w:div>
        <w:div w:id="1264680096">
          <w:marLeft w:val="0"/>
          <w:marRight w:val="0"/>
          <w:marTop w:val="0"/>
          <w:marBottom w:val="180"/>
          <w:divBdr>
            <w:top w:val="none" w:sz="0" w:space="0" w:color="auto"/>
            <w:left w:val="none" w:sz="0" w:space="0" w:color="auto"/>
            <w:bottom w:val="none" w:sz="0" w:space="0" w:color="auto"/>
            <w:right w:val="none" w:sz="0" w:space="0" w:color="auto"/>
          </w:divBdr>
        </w:div>
        <w:div w:id="577985530">
          <w:marLeft w:val="0"/>
          <w:marRight w:val="0"/>
          <w:marTop w:val="0"/>
          <w:marBottom w:val="180"/>
          <w:divBdr>
            <w:top w:val="none" w:sz="0" w:space="0" w:color="auto"/>
            <w:left w:val="none" w:sz="0" w:space="0" w:color="auto"/>
            <w:bottom w:val="none" w:sz="0" w:space="0" w:color="auto"/>
            <w:right w:val="none" w:sz="0" w:space="0" w:color="auto"/>
          </w:divBdr>
        </w:div>
        <w:div w:id="871570449">
          <w:marLeft w:val="0"/>
          <w:marRight w:val="0"/>
          <w:marTop w:val="0"/>
          <w:marBottom w:val="180"/>
          <w:divBdr>
            <w:top w:val="none" w:sz="0" w:space="0" w:color="auto"/>
            <w:left w:val="none" w:sz="0" w:space="0" w:color="auto"/>
            <w:bottom w:val="none" w:sz="0" w:space="0" w:color="auto"/>
            <w:right w:val="none" w:sz="0" w:space="0" w:color="auto"/>
          </w:divBdr>
        </w:div>
        <w:div w:id="1247417763">
          <w:marLeft w:val="0"/>
          <w:marRight w:val="0"/>
          <w:marTop w:val="0"/>
          <w:marBottom w:val="180"/>
          <w:divBdr>
            <w:top w:val="none" w:sz="0" w:space="0" w:color="auto"/>
            <w:left w:val="none" w:sz="0" w:space="0" w:color="auto"/>
            <w:bottom w:val="none" w:sz="0" w:space="0" w:color="auto"/>
            <w:right w:val="none" w:sz="0" w:space="0" w:color="auto"/>
          </w:divBdr>
        </w:div>
        <w:div w:id="173887290">
          <w:marLeft w:val="0"/>
          <w:marRight w:val="0"/>
          <w:marTop w:val="0"/>
          <w:marBottom w:val="180"/>
          <w:divBdr>
            <w:top w:val="none" w:sz="0" w:space="0" w:color="auto"/>
            <w:left w:val="none" w:sz="0" w:space="0" w:color="auto"/>
            <w:bottom w:val="none" w:sz="0" w:space="0" w:color="auto"/>
            <w:right w:val="none" w:sz="0" w:space="0" w:color="auto"/>
          </w:divBdr>
        </w:div>
        <w:div w:id="332488267">
          <w:marLeft w:val="0"/>
          <w:marRight w:val="0"/>
          <w:marTop w:val="0"/>
          <w:marBottom w:val="180"/>
          <w:divBdr>
            <w:top w:val="none" w:sz="0" w:space="0" w:color="auto"/>
            <w:left w:val="none" w:sz="0" w:space="0" w:color="auto"/>
            <w:bottom w:val="none" w:sz="0" w:space="0" w:color="auto"/>
            <w:right w:val="none" w:sz="0" w:space="0" w:color="auto"/>
          </w:divBdr>
        </w:div>
        <w:div w:id="422192026">
          <w:marLeft w:val="0"/>
          <w:marRight w:val="0"/>
          <w:marTop w:val="0"/>
          <w:marBottom w:val="180"/>
          <w:divBdr>
            <w:top w:val="none" w:sz="0" w:space="0" w:color="auto"/>
            <w:left w:val="none" w:sz="0" w:space="0" w:color="auto"/>
            <w:bottom w:val="none" w:sz="0" w:space="0" w:color="auto"/>
            <w:right w:val="none" w:sz="0" w:space="0" w:color="auto"/>
          </w:divBdr>
        </w:div>
        <w:div w:id="1729961646">
          <w:marLeft w:val="0"/>
          <w:marRight w:val="0"/>
          <w:marTop w:val="0"/>
          <w:marBottom w:val="180"/>
          <w:divBdr>
            <w:top w:val="none" w:sz="0" w:space="0" w:color="auto"/>
            <w:left w:val="none" w:sz="0" w:space="0" w:color="auto"/>
            <w:bottom w:val="none" w:sz="0" w:space="0" w:color="auto"/>
            <w:right w:val="none" w:sz="0" w:space="0" w:color="auto"/>
          </w:divBdr>
        </w:div>
        <w:div w:id="2146005369">
          <w:marLeft w:val="0"/>
          <w:marRight w:val="0"/>
          <w:marTop w:val="0"/>
          <w:marBottom w:val="180"/>
          <w:divBdr>
            <w:top w:val="none" w:sz="0" w:space="0" w:color="auto"/>
            <w:left w:val="none" w:sz="0" w:space="0" w:color="auto"/>
            <w:bottom w:val="none" w:sz="0" w:space="0" w:color="auto"/>
            <w:right w:val="none" w:sz="0" w:space="0" w:color="auto"/>
          </w:divBdr>
        </w:div>
        <w:div w:id="1176727254">
          <w:marLeft w:val="0"/>
          <w:marRight w:val="0"/>
          <w:marTop w:val="0"/>
          <w:marBottom w:val="180"/>
          <w:divBdr>
            <w:top w:val="none" w:sz="0" w:space="0" w:color="auto"/>
            <w:left w:val="none" w:sz="0" w:space="0" w:color="auto"/>
            <w:bottom w:val="none" w:sz="0" w:space="0" w:color="auto"/>
            <w:right w:val="none" w:sz="0" w:space="0" w:color="auto"/>
          </w:divBdr>
        </w:div>
        <w:div w:id="626660836">
          <w:marLeft w:val="0"/>
          <w:marRight w:val="0"/>
          <w:marTop w:val="0"/>
          <w:marBottom w:val="180"/>
          <w:divBdr>
            <w:top w:val="none" w:sz="0" w:space="0" w:color="auto"/>
            <w:left w:val="none" w:sz="0" w:space="0" w:color="auto"/>
            <w:bottom w:val="none" w:sz="0" w:space="0" w:color="auto"/>
            <w:right w:val="none" w:sz="0" w:space="0" w:color="auto"/>
          </w:divBdr>
        </w:div>
      </w:divsChild>
    </w:div>
    <w:div w:id="1992323848">
      <w:bodyDiv w:val="1"/>
      <w:marLeft w:val="0"/>
      <w:marRight w:val="0"/>
      <w:marTop w:val="0"/>
      <w:marBottom w:val="0"/>
      <w:divBdr>
        <w:top w:val="none" w:sz="0" w:space="0" w:color="auto"/>
        <w:left w:val="none" w:sz="0" w:space="0" w:color="auto"/>
        <w:bottom w:val="none" w:sz="0" w:space="0" w:color="auto"/>
        <w:right w:val="none" w:sz="0" w:space="0" w:color="auto"/>
      </w:divBdr>
      <w:divsChild>
        <w:div w:id="2009365388">
          <w:marLeft w:val="0"/>
          <w:marRight w:val="0"/>
          <w:marTop w:val="0"/>
          <w:marBottom w:val="180"/>
          <w:divBdr>
            <w:top w:val="none" w:sz="0" w:space="0" w:color="auto"/>
            <w:left w:val="none" w:sz="0" w:space="0" w:color="auto"/>
            <w:bottom w:val="none" w:sz="0" w:space="0" w:color="auto"/>
            <w:right w:val="none" w:sz="0" w:space="0" w:color="auto"/>
          </w:divBdr>
        </w:div>
        <w:div w:id="1168594427">
          <w:marLeft w:val="0"/>
          <w:marRight w:val="0"/>
          <w:marTop w:val="0"/>
          <w:marBottom w:val="180"/>
          <w:divBdr>
            <w:top w:val="none" w:sz="0" w:space="0" w:color="auto"/>
            <w:left w:val="none" w:sz="0" w:space="0" w:color="auto"/>
            <w:bottom w:val="none" w:sz="0" w:space="0" w:color="auto"/>
            <w:right w:val="none" w:sz="0" w:space="0" w:color="auto"/>
          </w:divBdr>
        </w:div>
        <w:div w:id="801463163">
          <w:marLeft w:val="0"/>
          <w:marRight w:val="0"/>
          <w:marTop w:val="0"/>
          <w:marBottom w:val="180"/>
          <w:divBdr>
            <w:top w:val="none" w:sz="0" w:space="0" w:color="auto"/>
            <w:left w:val="none" w:sz="0" w:space="0" w:color="auto"/>
            <w:bottom w:val="none" w:sz="0" w:space="0" w:color="auto"/>
            <w:right w:val="none" w:sz="0" w:space="0" w:color="auto"/>
          </w:divBdr>
        </w:div>
        <w:div w:id="529143479">
          <w:marLeft w:val="0"/>
          <w:marRight w:val="0"/>
          <w:marTop w:val="0"/>
          <w:marBottom w:val="180"/>
          <w:divBdr>
            <w:top w:val="none" w:sz="0" w:space="0" w:color="auto"/>
            <w:left w:val="none" w:sz="0" w:space="0" w:color="auto"/>
            <w:bottom w:val="none" w:sz="0" w:space="0" w:color="auto"/>
            <w:right w:val="none" w:sz="0" w:space="0" w:color="auto"/>
          </w:divBdr>
        </w:div>
        <w:div w:id="2130969233">
          <w:marLeft w:val="0"/>
          <w:marRight w:val="0"/>
          <w:marTop w:val="0"/>
          <w:marBottom w:val="180"/>
          <w:divBdr>
            <w:top w:val="none" w:sz="0" w:space="0" w:color="auto"/>
            <w:left w:val="none" w:sz="0" w:space="0" w:color="auto"/>
            <w:bottom w:val="none" w:sz="0" w:space="0" w:color="auto"/>
            <w:right w:val="none" w:sz="0" w:space="0" w:color="auto"/>
          </w:divBdr>
        </w:div>
        <w:div w:id="109789241">
          <w:marLeft w:val="0"/>
          <w:marRight w:val="0"/>
          <w:marTop w:val="0"/>
          <w:marBottom w:val="180"/>
          <w:divBdr>
            <w:top w:val="none" w:sz="0" w:space="0" w:color="auto"/>
            <w:left w:val="none" w:sz="0" w:space="0" w:color="auto"/>
            <w:bottom w:val="none" w:sz="0" w:space="0" w:color="auto"/>
            <w:right w:val="none" w:sz="0" w:space="0" w:color="auto"/>
          </w:divBdr>
        </w:div>
        <w:div w:id="1461221396">
          <w:marLeft w:val="0"/>
          <w:marRight w:val="0"/>
          <w:marTop w:val="0"/>
          <w:marBottom w:val="180"/>
          <w:divBdr>
            <w:top w:val="none" w:sz="0" w:space="0" w:color="auto"/>
            <w:left w:val="none" w:sz="0" w:space="0" w:color="auto"/>
            <w:bottom w:val="none" w:sz="0" w:space="0" w:color="auto"/>
            <w:right w:val="none" w:sz="0" w:space="0" w:color="auto"/>
          </w:divBdr>
        </w:div>
        <w:div w:id="1427311258">
          <w:marLeft w:val="0"/>
          <w:marRight w:val="0"/>
          <w:marTop w:val="0"/>
          <w:marBottom w:val="180"/>
          <w:divBdr>
            <w:top w:val="none" w:sz="0" w:space="0" w:color="auto"/>
            <w:left w:val="none" w:sz="0" w:space="0" w:color="auto"/>
            <w:bottom w:val="none" w:sz="0" w:space="0" w:color="auto"/>
            <w:right w:val="none" w:sz="0" w:space="0" w:color="auto"/>
          </w:divBdr>
        </w:div>
        <w:div w:id="1145122279">
          <w:marLeft w:val="0"/>
          <w:marRight w:val="0"/>
          <w:marTop w:val="0"/>
          <w:marBottom w:val="180"/>
          <w:divBdr>
            <w:top w:val="none" w:sz="0" w:space="0" w:color="auto"/>
            <w:left w:val="none" w:sz="0" w:space="0" w:color="auto"/>
            <w:bottom w:val="none" w:sz="0" w:space="0" w:color="auto"/>
            <w:right w:val="none" w:sz="0" w:space="0" w:color="auto"/>
          </w:divBdr>
        </w:div>
        <w:div w:id="572353065">
          <w:marLeft w:val="0"/>
          <w:marRight w:val="0"/>
          <w:marTop w:val="0"/>
          <w:marBottom w:val="180"/>
          <w:divBdr>
            <w:top w:val="none" w:sz="0" w:space="0" w:color="auto"/>
            <w:left w:val="none" w:sz="0" w:space="0" w:color="auto"/>
            <w:bottom w:val="none" w:sz="0" w:space="0" w:color="auto"/>
            <w:right w:val="none" w:sz="0" w:space="0" w:color="auto"/>
          </w:divBdr>
        </w:div>
        <w:div w:id="1406418141">
          <w:marLeft w:val="0"/>
          <w:marRight w:val="0"/>
          <w:marTop w:val="0"/>
          <w:marBottom w:val="180"/>
          <w:divBdr>
            <w:top w:val="none" w:sz="0" w:space="0" w:color="auto"/>
            <w:left w:val="none" w:sz="0" w:space="0" w:color="auto"/>
            <w:bottom w:val="none" w:sz="0" w:space="0" w:color="auto"/>
            <w:right w:val="none" w:sz="0" w:space="0" w:color="auto"/>
          </w:divBdr>
        </w:div>
        <w:div w:id="386146107">
          <w:marLeft w:val="0"/>
          <w:marRight w:val="0"/>
          <w:marTop w:val="0"/>
          <w:marBottom w:val="180"/>
          <w:divBdr>
            <w:top w:val="none" w:sz="0" w:space="0" w:color="auto"/>
            <w:left w:val="none" w:sz="0" w:space="0" w:color="auto"/>
            <w:bottom w:val="none" w:sz="0" w:space="0" w:color="auto"/>
            <w:right w:val="none" w:sz="0" w:space="0" w:color="auto"/>
          </w:divBdr>
        </w:div>
        <w:div w:id="688456244">
          <w:marLeft w:val="0"/>
          <w:marRight w:val="0"/>
          <w:marTop w:val="0"/>
          <w:marBottom w:val="180"/>
          <w:divBdr>
            <w:top w:val="none" w:sz="0" w:space="0" w:color="auto"/>
            <w:left w:val="none" w:sz="0" w:space="0" w:color="auto"/>
            <w:bottom w:val="none" w:sz="0" w:space="0" w:color="auto"/>
            <w:right w:val="none" w:sz="0" w:space="0" w:color="auto"/>
          </w:divBdr>
        </w:div>
        <w:div w:id="468673085">
          <w:marLeft w:val="0"/>
          <w:marRight w:val="0"/>
          <w:marTop w:val="0"/>
          <w:marBottom w:val="180"/>
          <w:divBdr>
            <w:top w:val="none" w:sz="0" w:space="0" w:color="auto"/>
            <w:left w:val="none" w:sz="0" w:space="0" w:color="auto"/>
            <w:bottom w:val="none" w:sz="0" w:space="0" w:color="auto"/>
            <w:right w:val="none" w:sz="0" w:space="0" w:color="auto"/>
          </w:divBdr>
        </w:div>
        <w:div w:id="1392464007">
          <w:marLeft w:val="0"/>
          <w:marRight w:val="0"/>
          <w:marTop w:val="0"/>
          <w:marBottom w:val="180"/>
          <w:divBdr>
            <w:top w:val="none" w:sz="0" w:space="0" w:color="auto"/>
            <w:left w:val="none" w:sz="0" w:space="0" w:color="auto"/>
            <w:bottom w:val="none" w:sz="0" w:space="0" w:color="auto"/>
            <w:right w:val="none" w:sz="0" w:space="0" w:color="auto"/>
          </w:divBdr>
        </w:div>
        <w:div w:id="1580291197">
          <w:marLeft w:val="0"/>
          <w:marRight w:val="0"/>
          <w:marTop w:val="0"/>
          <w:marBottom w:val="180"/>
          <w:divBdr>
            <w:top w:val="none" w:sz="0" w:space="0" w:color="auto"/>
            <w:left w:val="none" w:sz="0" w:space="0" w:color="auto"/>
            <w:bottom w:val="none" w:sz="0" w:space="0" w:color="auto"/>
            <w:right w:val="none" w:sz="0" w:space="0" w:color="auto"/>
          </w:divBdr>
        </w:div>
        <w:div w:id="1432892946">
          <w:marLeft w:val="0"/>
          <w:marRight w:val="0"/>
          <w:marTop w:val="0"/>
          <w:marBottom w:val="180"/>
          <w:divBdr>
            <w:top w:val="none" w:sz="0" w:space="0" w:color="auto"/>
            <w:left w:val="none" w:sz="0" w:space="0" w:color="auto"/>
            <w:bottom w:val="none" w:sz="0" w:space="0" w:color="auto"/>
            <w:right w:val="none" w:sz="0" w:space="0" w:color="auto"/>
          </w:divBdr>
        </w:div>
        <w:div w:id="2075543537">
          <w:marLeft w:val="0"/>
          <w:marRight w:val="0"/>
          <w:marTop w:val="0"/>
          <w:marBottom w:val="180"/>
          <w:divBdr>
            <w:top w:val="none" w:sz="0" w:space="0" w:color="auto"/>
            <w:left w:val="none" w:sz="0" w:space="0" w:color="auto"/>
            <w:bottom w:val="none" w:sz="0" w:space="0" w:color="auto"/>
            <w:right w:val="none" w:sz="0" w:space="0" w:color="auto"/>
          </w:divBdr>
        </w:div>
        <w:div w:id="1996033628">
          <w:marLeft w:val="0"/>
          <w:marRight w:val="0"/>
          <w:marTop w:val="0"/>
          <w:marBottom w:val="180"/>
          <w:divBdr>
            <w:top w:val="none" w:sz="0" w:space="0" w:color="auto"/>
            <w:left w:val="none" w:sz="0" w:space="0" w:color="auto"/>
            <w:bottom w:val="none" w:sz="0" w:space="0" w:color="auto"/>
            <w:right w:val="none" w:sz="0" w:space="0" w:color="auto"/>
          </w:divBdr>
        </w:div>
        <w:div w:id="1512909315">
          <w:marLeft w:val="0"/>
          <w:marRight w:val="0"/>
          <w:marTop w:val="0"/>
          <w:marBottom w:val="180"/>
          <w:divBdr>
            <w:top w:val="none" w:sz="0" w:space="0" w:color="auto"/>
            <w:left w:val="none" w:sz="0" w:space="0" w:color="auto"/>
            <w:bottom w:val="none" w:sz="0" w:space="0" w:color="auto"/>
            <w:right w:val="none" w:sz="0" w:space="0" w:color="auto"/>
          </w:divBdr>
        </w:div>
        <w:div w:id="1193151493">
          <w:marLeft w:val="0"/>
          <w:marRight w:val="0"/>
          <w:marTop w:val="0"/>
          <w:marBottom w:val="180"/>
          <w:divBdr>
            <w:top w:val="none" w:sz="0" w:space="0" w:color="auto"/>
            <w:left w:val="none" w:sz="0" w:space="0" w:color="auto"/>
            <w:bottom w:val="none" w:sz="0" w:space="0" w:color="auto"/>
            <w:right w:val="none" w:sz="0" w:space="0" w:color="auto"/>
          </w:divBdr>
        </w:div>
        <w:div w:id="697975102">
          <w:marLeft w:val="0"/>
          <w:marRight w:val="0"/>
          <w:marTop w:val="0"/>
          <w:marBottom w:val="180"/>
          <w:divBdr>
            <w:top w:val="none" w:sz="0" w:space="0" w:color="auto"/>
            <w:left w:val="none" w:sz="0" w:space="0" w:color="auto"/>
            <w:bottom w:val="none" w:sz="0" w:space="0" w:color="auto"/>
            <w:right w:val="none" w:sz="0" w:space="0" w:color="auto"/>
          </w:divBdr>
        </w:div>
        <w:div w:id="1905752756">
          <w:marLeft w:val="0"/>
          <w:marRight w:val="0"/>
          <w:marTop w:val="0"/>
          <w:marBottom w:val="180"/>
          <w:divBdr>
            <w:top w:val="none" w:sz="0" w:space="0" w:color="auto"/>
            <w:left w:val="none" w:sz="0" w:space="0" w:color="auto"/>
            <w:bottom w:val="none" w:sz="0" w:space="0" w:color="auto"/>
            <w:right w:val="none" w:sz="0" w:space="0" w:color="auto"/>
          </w:divBdr>
        </w:div>
        <w:div w:id="1879582446">
          <w:marLeft w:val="0"/>
          <w:marRight w:val="0"/>
          <w:marTop w:val="0"/>
          <w:marBottom w:val="180"/>
          <w:divBdr>
            <w:top w:val="none" w:sz="0" w:space="0" w:color="auto"/>
            <w:left w:val="none" w:sz="0" w:space="0" w:color="auto"/>
            <w:bottom w:val="none" w:sz="0" w:space="0" w:color="auto"/>
            <w:right w:val="none" w:sz="0" w:space="0" w:color="auto"/>
          </w:divBdr>
        </w:div>
        <w:div w:id="2121677295">
          <w:marLeft w:val="0"/>
          <w:marRight w:val="0"/>
          <w:marTop w:val="0"/>
          <w:marBottom w:val="180"/>
          <w:divBdr>
            <w:top w:val="none" w:sz="0" w:space="0" w:color="auto"/>
            <w:left w:val="none" w:sz="0" w:space="0" w:color="auto"/>
            <w:bottom w:val="none" w:sz="0" w:space="0" w:color="auto"/>
            <w:right w:val="none" w:sz="0" w:space="0" w:color="auto"/>
          </w:divBdr>
        </w:div>
        <w:div w:id="623124666">
          <w:marLeft w:val="0"/>
          <w:marRight w:val="0"/>
          <w:marTop w:val="0"/>
          <w:marBottom w:val="180"/>
          <w:divBdr>
            <w:top w:val="none" w:sz="0" w:space="0" w:color="auto"/>
            <w:left w:val="none" w:sz="0" w:space="0" w:color="auto"/>
            <w:bottom w:val="none" w:sz="0" w:space="0" w:color="auto"/>
            <w:right w:val="none" w:sz="0" w:space="0" w:color="auto"/>
          </w:divBdr>
        </w:div>
        <w:div w:id="565342583">
          <w:marLeft w:val="0"/>
          <w:marRight w:val="0"/>
          <w:marTop w:val="0"/>
          <w:marBottom w:val="180"/>
          <w:divBdr>
            <w:top w:val="none" w:sz="0" w:space="0" w:color="auto"/>
            <w:left w:val="none" w:sz="0" w:space="0" w:color="auto"/>
            <w:bottom w:val="none" w:sz="0" w:space="0" w:color="auto"/>
            <w:right w:val="none" w:sz="0" w:space="0" w:color="auto"/>
          </w:divBdr>
        </w:div>
        <w:div w:id="741096">
          <w:marLeft w:val="0"/>
          <w:marRight w:val="0"/>
          <w:marTop w:val="0"/>
          <w:marBottom w:val="180"/>
          <w:divBdr>
            <w:top w:val="none" w:sz="0" w:space="0" w:color="auto"/>
            <w:left w:val="none" w:sz="0" w:space="0" w:color="auto"/>
            <w:bottom w:val="none" w:sz="0" w:space="0" w:color="auto"/>
            <w:right w:val="none" w:sz="0" w:space="0" w:color="auto"/>
          </w:divBdr>
        </w:div>
        <w:div w:id="708724099">
          <w:marLeft w:val="0"/>
          <w:marRight w:val="0"/>
          <w:marTop w:val="0"/>
          <w:marBottom w:val="180"/>
          <w:divBdr>
            <w:top w:val="none" w:sz="0" w:space="0" w:color="auto"/>
            <w:left w:val="none" w:sz="0" w:space="0" w:color="auto"/>
            <w:bottom w:val="none" w:sz="0" w:space="0" w:color="auto"/>
            <w:right w:val="none" w:sz="0" w:space="0" w:color="auto"/>
          </w:divBdr>
        </w:div>
        <w:div w:id="1009718145">
          <w:marLeft w:val="0"/>
          <w:marRight w:val="0"/>
          <w:marTop w:val="0"/>
          <w:marBottom w:val="180"/>
          <w:divBdr>
            <w:top w:val="none" w:sz="0" w:space="0" w:color="auto"/>
            <w:left w:val="none" w:sz="0" w:space="0" w:color="auto"/>
            <w:bottom w:val="none" w:sz="0" w:space="0" w:color="auto"/>
            <w:right w:val="none" w:sz="0" w:space="0" w:color="auto"/>
          </w:divBdr>
        </w:div>
        <w:div w:id="1271007415">
          <w:marLeft w:val="0"/>
          <w:marRight w:val="0"/>
          <w:marTop w:val="0"/>
          <w:marBottom w:val="180"/>
          <w:divBdr>
            <w:top w:val="none" w:sz="0" w:space="0" w:color="auto"/>
            <w:left w:val="none" w:sz="0" w:space="0" w:color="auto"/>
            <w:bottom w:val="none" w:sz="0" w:space="0" w:color="auto"/>
            <w:right w:val="none" w:sz="0" w:space="0" w:color="auto"/>
          </w:divBdr>
        </w:div>
        <w:div w:id="1653830317">
          <w:marLeft w:val="0"/>
          <w:marRight w:val="0"/>
          <w:marTop w:val="0"/>
          <w:marBottom w:val="180"/>
          <w:divBdr>
            <w:top w:val="none" w:sz="0" w:space="0" w:color="auto"/>
            <w:left w:val="none" w:sz="0" w:space="0" w:color="auto"/>
            <w:bottom w:val="none" w:sz="0" w:space="0" w:color="auto"/>
            <w:right w:val="none" w:sz="0" w:space="0" w:color="auto"/>
          </w:divBdr>
        </w:div>
        <w:div w:id="1862469030">
          <w:marLeft w:val="0"/>
          <w:marRight w:val="0"/>
          <w:marTop w:val="0"/>
          <w:marBottom w:val="180"/>
          <w:divBdr>
            <w:top w:val="none" w:sz="0" w:space="0" w:color="auto"/>
            <w:left w:val="none" w:sz="0" w:space="0" w:color="auto"/>
            <w:bottom w:val="none" w:sz="0" w:space="0" w:color="auto"/>
            <w:right w:val="none" w:sz="0" w:space="0" w:color="auto"/>
          </w:divBdr>
        </w:div>
        <w:div w:id="1188255259">
          <w:marLeft w:val="0"/>
          <w:marRight w:val="0"/>
          <w:marTop w:val="0"/>
          <w:marBottom w:val="180"/>
          <w:divBdr>
            <w:top w:val="none" w:sz="0" w:space="0" w:color="auto"/>
            <w:left w:val="none" w:sz="0" w:space="0" w:color="auto"/>
            <w:bottom w:val="none" w:sz="0" w:space="0" w:color="auto"/>
            <w:right w:val="none" w:sz="0" w:space="0" w:color="auto"/>
          </w:divBdr>
        </w:div>
        <w:div w:id="2036074538">
          <w:marLeft w:val="0"/>
          <w:marRight w:val="0"/>
          <w:marTop w:val="0"/>
          <w:marBottom w:val="180"/>
          <w:divBdr>
            <w:top w:val="none" w:sz="0" w:space="0" w:color="auto"/>
            <w:left w:val="none" w:sz="0" w:space="0" w:color="auto"/>
            <w:bottom w:val="none" w:sz="0" w:space="0" w:color="auto"/>
            <w:right w:val="none" w:sz="0" w:space="0" w:color="auto"/>
          </w:divBdr>
        </w:div>
        <w:div w:id="823930014">
          <w:marLeft w:val="0"/>
          <w:marRight w:val="0"/>
          <w:marTop w:val="0"/>
          <w:marBottom w:val="180"/>
          <w:divBdr>
            <w:top w:val="none" w:sz="0" w:space="0" w:color="auto"/>
            <w:left w:val="none" w:sz="0" w:space="0" w:color="auto"/>
            <w:bottom w:val="none" w:sz="0" w:space="0" w:color="auto"/>
            <w:right w:val="none" w:sz="0" w:space="0" w:color="auto"/>
          </w:divBdr>
        </w:div>
        <w:div w:id="1212883204">
          <w:marLeft w:val="0"/>
          <w:marRight w:val="0"/>
          <w:marTop w:val="0"/>
          <w:marBottom w:val="180"/>
          <w:divBdr>
            <w:top w:val="none" w:sz="0" w:space="0" w:color="auto"/>
            <w:left w:val="none" w:sz="0" w:space="0" w:color="auto"/>
            <w:bottom w:val="none" w:sz="0" w:space="0" w:color="auto"/>
            <w:right w:val="none" w:sz="0" w:space="0" w:color="auto"/>
          </w:divBdr>
        </w:div>
        <w:div w:id="837884413">
          <w:marLeft w:val="0"/>
          <w:marRight w:val="0"/>
          <w:marTop w:val="0"/>
          <w:marBottom w:val="180"/>
          <w:divBdr>
            <w:top w:val="none" w:sz="0" w:space="0" w:color="auto"/>
            <w:left w:val="none" w:sz="0" w:space="0" w:color="auto"/>
            <w:bottom w:val="none" w:sz="0" w:space="0" w:color="auto"/>
            <w:right w:val="none" w:sz="0" w:space="0" w:color="auto"/>
          </w:divBdr>
        </w:div>
        <w:div w:id="39283547">
          <w:marLeft w:val="0"/>
          <w:marRight w:val="0"/>
          <w:marTop w:val="0"/>
          <w:marBottom w:val="180"/>
          <w:divBdr>
            <w:top w:val="none" w:sz="0" w:space="0" w:color="auto"/>
            <w:left w:val="none" w:sz="0" w:space="0" w:color="auto"/>
            <w:bottom w:val="none" w:sz="0" w:space="0" w:color="auto"/>
            <w:right w:val="none" w:sz="0" w:space="0" w:color="auto"/>
          </w:divBdr>
        </w:div>
        <w:div w:id="414478810">
          <w:marLeft w:val="0"/>
          <w:marRight w:val="0"/>
          <w:marTop w:val="0"/>
          <w:marBottom w:val="180"/>
          <w:divBdr>
            <w:top w:val="none" w:sz="0" w:space="0" w:color="auto"/>
            <w:left w:val="none" w:sz="0" w:space="0" w:color="auto"/>
            <w:bottom w:val="none" w:sz="0" w:space="0" w:color="auto"/>
            <w:right w:val="none" w:sz="0" w:space="0" w:color="auto"/>
          </w:divBdr>
        </w:div>
        <w:div w:id="1681204006">
          <w:marLeft w:val="0"/>
          <w:marRight w:val="0"/>
          <w:marTop w:val="0"/>
          <w:marBottom w:val="180"/>
          <w:divBdr>
            <w:top w:val="none" w:sz="0" w:space="0" w:color="auto"/>
            <w:left w:val="none" w:sz="0" w:space="0" w:color="auto"/>
            <w:bottom w:val="none" w:sz="0" w:space="0" w:color="auto"/>
            <w:right w:val="none" w:sz="0" w:space="0" w:color="auto"/>
          </w:divBdr>
        </w:div>
        <w:div w:id="2024743347">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odelibrary.amlegal.com/codes/frederickcounty/latest/frederickco_md/0-0-0-9650" TargetMode="External"/><Relationship Id="rId18" Type="http://schemas.openxmlformats.org/officeDocument/2006/relationships/hyperlink" Target="https://codelibrary.amlegal.com/codes/frederickcounty/latest/frederickco_md/0-0-0-43473" TargetMode="External"/><Relationship Id="rId26" Type="http://schemas.openxmlformats.org/officeDocument/2006/relationships/hyperlink" Target="https://codelibrary.amlegal.com/codes/frederickcounty/latest/frederickco_md/0-0-0-15849" TargetMode="External"/><Relationship Id="rId3" Type="http://schemas.openxmlformats.org/officeDocument/2006/relationships/styles" Target="styles.xml"/><Relationship Id="rId21" Type="http://schemas.openxmlformats.org/officeDocument/2006/relationships/hyperlink" Target="https://codelibrary.amlegal.com/codes/frederickcounty/latest/frederickco_md/0-0-0-4678"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codelibrary.amlegal.com/codes/frederickcounty/latest/frederickco_md/0-0-0-43473" TargetMode="External"/><Relationship Id="rId25" Type="http://schemas.openxmlformats.org/officeDocument/2006/relationships/hyperlink" Target="https://codelibrary.amlegal.com/codes/frederickcounty/latest/frederickco_md/0-0-0-15849" TargetMode="Externa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codelibrary.amlegal.com/codes/frederickcounty/latest/frederickco_md/0-0-0-49539" TargetMode="External"/><Relationship Id="rId20" Type="http://schemas.openxmlformats.org/officeDocument/2006/relationships/hyperlink" Target="https://codelibrary.amlegal.com/codes/frederickcounty/latest/frederickco_md/0-0-0-34635" TargetMode="External"/><Relationship Id="rId29" Type="http://schemas.openxmlformats.org/officeDocument/2006/relationships/hyperlink" Target="https://codelibrary.amlegal.com/codes/frederickcounty/latest/frederickco_md/0-0-0-4347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codelibrary.amlegal.com/codes/frederickcounty/latest/frederickco_md/0-0-0-15898"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codelibrary.amlegal.com/codes/frederickcounty/latest/frederickco_md/0-0-0-34430" TargetMode="External"/><Relationship Id="rId23" Type="http://schemas.openxmlformats.org/officeDocument/2006/relationships/hyperlink" Target="https://codelibrary.amlegal.com/codes/frederickcounty/latest/frederickco_md/0-0-0-4678" TargetMode="External"/><Relationship Id="rId28" Type="http://schemas.openxmlformats.org/officeDocument/2006/relationships/hyperlink" Target="https://codelibrary.amlegal.com/codes/frederickcounty/latest/frederickco_md/0-0-0-15849"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codelibrary.amlegal.com/codes/frederickcounty/latest/frederickco_md/0-0-0-34629" TargetMode="External"/><Relationship Id="rId31" Type="http://schemas.openxmlformats.org/officeDocument/2006/relationships/hyperlink" Target="https://codelibrary.amlegal.com/codes/frederickcounty/latest/frederickco_md/0-0-0-3438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odelibrary.amlegal.com/codes/frederickcounty/latest/frederickco_md/0-0-0-43463" TargetMode="External"/><Relationship Id="rId22" Type="http://schemas.openxmlformats.org/officeDocument/2006/relationships/hyperlink" Target="https://codelibrary.amlegal.com/codes/frederickcounty/latest/frederickco_md/0-0-0-34246" TargetMode="External"/><Relationship Id="rId27" Type="http://schemas.openxmlformats.org/officeDocument/2006/relationships/hyperlink" Target="https://codelibrary.amlegal.com/codes/frederickcounty/latest/frederickco_md/0-0-0-15849" TargetMode="External"/><Relationship Id="rId30" Type="http://schemas.openxmlformats.org/officeDocument/2006/relationships/hyperlink" Target="https://codelibrary.amlegal.com/codes/frederickcounty/latest/frederickco_md/0-0-0-34381"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E1516-AD03-40B1-848B-075796F08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5800</Words>
  <Characters>35206</Characters>
  <Application>Microsoft Office Word</Application>
  <DocSecurity>0</DocSecurity>
  <Lines>293</Lines>
  <Paragraphs>81</Paragraphs>
  <ScaleCrop>false</ScaleCrop>
  <HeadingPairs>
    <vt:vector size="2" baseType="variant">
      <vt:variant>
        <vt:lpstr>Title</vt:lpstr>
      </vt:variant>
      <vt:variant>
        <vt:i4>1</vt:i4>
      </vt:variant>
    </vt:vector>
  </HeadingPairs>
  <TitlesOfParts>
    <vt:vector size="1" baseType="lpstr">
      <vt:lpstr/>
    </vt:vector>
  </TitlesOfParts>
  <Company>Frederick County Government</Company>
  <LinksUpToDate>false</LinksUpToDate>
  <CharactersWithSpaces>40925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klong</dc:creator>
  <cp:lastModifiedBy>STEVEJM0</cp:lastModifiedBy>
  <cp:revision>3</cp:revision>
  <cp:lastPrinted>2025-01-26T19:24:00Z</cp:lastPrinted>
  <dcterms:created xsi:type="dcterms:W3CDTF">2025-02-05T15:47:00Z</dcterms:created>
  <dcterms:modified xsi:type="dcterms:W3CDTF">2025-02-05T15:47:00Z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f08ade3de4139b039fc7ef3b49e34c05c5ca47b2184ab8875e2a91d71bb9a0e2</vt:lpwstr>
  </property>
</Properties>
</file>